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69" w:rsidRDefault="00F00169" w:rsidP="00927414">
      <w:pPr>
        <w:shd w:val="clear" w:color="auto" w:fill="FFFFFF"/>
        <w:spacing w:after="136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E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Инновационные формы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организации  методической работы с педагогами ДОО.</w:t>
      </w:r>
      <w:r w:rsidRPr="00042A7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F00169" w:rsidRPr="00EB51BF" w:rsidRDefault="00F00169" w:rsidP="00927414">
      <w:pPr>
        <w:pStyle w:val="a5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EB51BF">
        <w:rPr>
          <w:color w:val="000000" w:themeColor="text1"/>
          <w:sz w:val="28"/>
          <w:szCs w:val="28"/>
        </w:rPr>
        <w:t xml:space="preserve"> </w:t>
      </w:r>
      <w:r w:rsidRPr="00EB51BF">
        <w:rPr>
          <w:sz w:val="28"/>
          <w:szCs w:val="28"/>
        </w:rPr>
        <w:t xml:space="preserve">Перед руководителями ДОУ зачастую стоит вопрос, как сделать, чтобы каждый педагог стал активным, заинтересованным участником работы различных форм профессиональных объединений? Как избавиться от пассивности отдельных педагогов? </w:t>
      </w:r>
      <w:proofErr w:type="gramStart"/>
      <w:r w:rsidRPr="00EB51BF">
        <w:rPr>
          <w:sz w:val="28"/>
          <w:szCs w:val="28"/>
        </w:rPr>
        <w:t xml:space="preserve">Как перевести их от репродуктивной деятельности к исследовательской, к формированию умения </w:t>
      </w:r>
      <w:proofErr w:type="spellStart"/>
      <w:r w:rsidRPr="00EB51BF">
        <w:rPr>
          <w:sz w:val="28"/>
          <w:szCs w:val="28"/>
        </w:rPr>
        <w:t>рефлексировать</w:t>
      </w:r>
      <w:proofErr w:type="spellEnd"/>
      <w:r w:rsidRPr="00EB51BF">
        <w:rPr>
          <w:sz w:val="28"/>
          <w:szCs w:val="28"/>
        </w:rPr>
        <w:t xml:space="preserve"> в процессе познания нового и освоения знакомого материала?</w:t>
      </w:r>
      <w:proofErr w:type="gramEnd"/>
    </w:p>
    <w:p w:rsidR="00F00169" w:rsidRDefault="00F00169" w:rsidP="00927414">
      <w:pPr>
        <w:pStyle w:val="a5"/>
        <w:ind w:firstLine="709"/>
        <w:jc w:val="both"/>
        <w:rPr>
          <w:sz w:val="28"/>
          <w:szCs w:val="28"/>
        </w:rPr>
      </w:pPr>
      <w:r w:rsidRPr="00EB51BF">
        <w:rPr>
          <w:sz w:val="28"/>
          <w:szCs w:val="28"/>
        </w:rPr>
        <w:t>Активизация творческой деятельности педагогов возможна через нетрадиционные, интерактивные методы и формы работы с педагогами.</w:t>
      </w:r>
    </w:p>
    <w:p w:rsidR="00F00169" w:rsidRPr="00EB51BF" w:rsidRDefault="00F00169" w:rsidP="00927414">
      <w:pPr>
        <w:pStyle w:val="a5"/>
        <w:ind w:firstLine="709"/>
        <w:jc w:val="both"/>
        <w:rPr>
          <w:sz w:val="28"/>
          <w:szCs w:val="28"/>
        </w:rPr>
      </w:pPr>
      <w:r w:rsidRPr="00EB51BF">
        <w:rPr>
          <w:sz w:val="28"/>
          <w:szCs w:val="28"/>
        </w:rPr>
        <w:t>Многие основные методические инновации связаны с применением интерактивных методов обучения. Слово «</w:t>
      </w:r>
      <w:proofErr w:type="spellStart"/>
      <w:r w:rsidRPr="00EB51BF">
        <w:rPr>
          <w:sz w:val="28"/>
          <w:szCs w:val="28"/>
        </w:rPr>
        <w:t>интерактив</w:t>
      </w:r>
      <w:proofErr w:type="spellEnd"/>
      <w:r w:rsidRPr="00EB51BF">
        <w:rPr>
          <w:sz w:val="28"/>
          <w:szCs w:val="28"/>
        </w:rPr>
        <w:t xml:space="preserve">» пришло к нам из английского языка от слова </w:t>
      </w:r>
      <w:r w:rsidRPr="00EB51BF">
        <w:rPr>
          <w:sz w:val="28"/>
          <w:szCs w:val="28"/>
          <w:lang w:eastAsia="en-US"/>
        </w:rPr>
        <w:t>«</w:t>
      </w:r>
      <w:r w:rsidRPr="00EB51BF">
        <w:rPr>
          <w:sz w:val="28"/>
          <w:szCs w:val="28"/>
          <w:lang w:val="en-US" w:eastAsia="en-US"/>
        </w:rPr>
        <w:t>interact</w:t>
      </w:r>
      <w:r w:rsidRPr="00EB51BF">
        <w:rPr>
          <w:sz w:val="28"/>
          <w:szCs w:val="28"/>
          <w:lang w:eastAsia="en-US"/>
        </w:rPr>
        <w:t xml:space="preserve">» </w:t>
      </w:r>
      <w:r w:rsidRPr="00EB51BF">
        <w:rPr>
          <w:sz w:val="28"/>
          <w:szCs w:val="28"/>
        </w:rPr>
        <w:t xml:space="preserve">- где </w:t>
      </w:r>
      <w:r w:rsidRPr="00EB51BF">
        <w:rPr>
          <w:sz w:val="28"/>
          <w:szCs w:val="28"/>
          <w:lang w:eastAsia="en-US"/>
        </w:rPr>
        <w:t>«</w:t>
      </w:r>
      <w:r w:rsidRPr="00EB51BF">
        <w:rPr>
          <w:sz w:val="28"/>
          <w:szCs w:val="28"/>
          <w:lang w:val="en-US" w:eastAsia="en-US"/>
        </w:rPr>
        <w:t>inter</w:t>
      </w:r>
      <w:r w:rsidRPr="00EB51BF">
        <w:rPr>
          <w:sz w:val="28"/>
          <w:szCs w:val="28"/>
          <w:lang w:eastAsia="en-US"/>
        </w:rPr>
        <w:t xml:space="preserve">» </w:t>
      </w:r>
      <w:r w:rsidRPr="00EB51BF">
        <w:rPr>
          <w:sz w:val="28"/>
          <w:szCs w:val="28"/>
        </w:rPr>
        <w:t xml:space="preserve">- это </w:t>
      </w:r>
      <w:proofErr w:type="gramStart"/>
      <w:r w:rsidRPr="00EB51BF">
        <w:rPr>
          <w:sz w:val="28"/>
          <w:szCs w:val="28"/>
        </w:rPr>
        <w:t>взаимный</w:t>
      </w:r>
      <w:proofErr w:type="gramEnd"/>
      <w:r w:rsidRPr="00EB51BF">
        <w:rPr>
          <w:sz w:val="28"/>
          <w:szCs w:val="28"/>
        </w:rPr>
        <w:t xml:space="preserve">, </w:t>
      </w:r>
      <w:r w:rsidRPr="00EB51BF">
        <w:rPr>
          <w:sz w:val="28"/>
          <w:szCs w:val="28"/>
          <w:lang w:eastAsia="en-US"/>
        </w:rPr>
        <w:t>«</w:t>
      </w:r>
      <w:r w:rsidRPr="00EB51BF">
        <w:rPr>
          <w:sz w:val="28"/>
          <w:szCs w:val="28"/>
          <w:lang w:val="en-US" w:eastAsia="en-US"/>
        </w:rPr>
        <w:t>act</w:t>
      </w:r>
      <w:r w:rsidRPr="00EB51BF">
        <w:rPr>
          <w:sz w:val="28"/>
          <w:szCs w:val="28"/>
          <w:lang w:eastAsia="en-US"/>
        </w:rPr>
        <w:t xml:space="preserve">» </w:t>
      </w:r>
      <w:r w:rsidRPr="00EB51BF">
        <w:rPr>
          <w:sz w:val="28"/>
          <w:szCs w:val="28"/>
        </w:rPr>
        <w:t xml:space="preserve">- действовать. </w:t>
      </w:r>
      <w:proofErr w:type="gramStart"/>
      <w:r w:rsidRPr="00EB51BF">
        <w:rPr>
          <w:sz w:val="28"/>
          <w:szCs w:val="28"/>
        </w:rPr>
        <w:t>Интерактивный</w:t>
      </w:r>
      <w:proofErr w:type="gramEnd"/>
      <w:r w:rsidRPr="00EB51BF">
        <w:rPr>
          <w:sz w:val="28"/>
          <w:szCs w:val="28"/>
        </w:rPr>
        <w:t xml:space="preserve"> означает способность действовать или находится в режиме беседы, диалога с чем-либо (например, компьютером) или с кем - либо (например, человеком). Отсюда можно сделать выводы, что интерактивное обучение - это, прежде всего, диалоговое обучение, в ходе которого осуществляется взаимодействие педагогов или педагога и руководителя методического мероприятия.</w:t>
      </w:r>
    </w:p>
    <w:p w:rsidR="00F00169" w:rsidRPr="00EB51BF" w:rsidRDefault="00F00169" w:rsidP="00927414">
      <w:pPr>
        <w:pStyle w:val="a5"/>
        <w:ind w:firstLine="709"/>
        <w:jc w:val="both"/>
        <w:rPr>
          <w:sz w:val="28"/>
          <w:szCs w:val="28"/>
        </w:rPr>
      </w:pPr>
      <w:r w:rsidRPr="00EB51BF">
        <w:rPr>
          <w:sz w:val="28"/>
          <w:szCs w:val="28"/>
        </w:rPr>
        <w:t>Совершенно очевидно, что работа с кадрами должна быть направлена на формирование творческого коллектива единомышленников.</w:t>
      </w:r>
    </w:p>
    <w:p w:rsidR="00F00169" w:rsidRPr="00F262C0" w:rsidRDefault="00F00169" w:rsidP="00927414">
      <w:pPr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51BF">
        <w:rPr>
          <w:rFonts w:ascii="Times New Roman" w:hAnsi="Times New Roman" w:cs="Times New Roman"/>
          <w:sz w:val="28"/>
          <w:szCs w:val="28"/>
        </w:rPr>
        <w:t>Постоянная связь содержания методической работы в дошкольном учреждении с результатами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2A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современном этапе развития системы образования основная цель методической работы с кадрами – это создание условий для самореализации педагога, развития его ключевых компетенций: воспитательных, коммуникативных, организаторских, исследовательских, проектировочных, конструктивных. Ведущими  принципами методической работы (МР) безусловно, являются дифференциация, непрерывность и </w:t>
      </w:r>
      <w:proofErr w:type="spellStart"/>
      <w:r w:rsidRPr="00042A7C">
        <w:rPr>
          <w:rFonts w:ascii="Times New Roman" w:hAnsi="Times New Roman" w:cs="Times New Roman"/>
          <w:color w:val="000000" w:themeColor="text1"/>
          <w:sz w:val="28"/>
          <w:szCs w:val="28"/>
        </w:rPr>
        <w:t>адресность</w:t>
      </w:r>
      <w:proofErr w:type="spellEnd"/>
      <w:r w:rsidRPr="00042A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42A7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042A7C">
        <w:rPr>
          <w:rFonts w:ascii="Times New Roman" w:hAnsi="Times New Roman" w:cs="Times New Roman"/>
          <w:color w:val="000000" w:themeColor="text1"/>
          <w:sz w:val="28"/>
          <w:szCs w:val="28"/>
        </w:rPr>
        <w:t>В практике старшего воспитателя</w:t>
      </w:r>
      <w:r w:rsidR="00927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(методиста, заместителя заведующего по УВР)</w:t>
      </w:r>
      <w:r w:rsidRPr="00042A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существуют разные формы работы с педагогами, направленные на повышение их квалификации и мастерства.</w:t>
      </w:r>
    </w:p>
    <w:p w:rsidR="00F00169" w:rsidRPr="00E0041C" w:rsidRDefault="00F00169" w:rsidP="009274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Pr="00E0041C">
        <w:rPr>
          <w:rFonts w:ascii="Times New Roman" w:eastAsia="Calibri" w:hAnsi="Times New Roman" w:cs="Times New Roman"/>
          <w:sz w:val="28"/>
          <w:szCs w:val="28"/>
        </w:rPr>
        <w:t>Инновационная методическая работа - часть профессионально - управленческой, педагогической деятельности, отличительными особенностями которой являются:</w:t>
      </w:r>
    </w:p>
    <w:p w:rsidR="00F00169" w:rsidRPr="00E0041C" w:rsidRDefault="00F00169" w:rsidP="009274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41C">
        <w:rPr>
          <w:rFonts w:ascii="Times New Roman" w:hAnsi="Times New Roman" w:cs="Times New Roman"/>
          <w:sz w:val="28"/>
          <w:szCs w:val="28"/>
        </w:rPr>
        <w:t xml:space="preserve">     </w:t>
      </w:r>
      <w:r w:rsidRPr="00E0041C">
        <w:rPr>
          <w:rFonts w:ascii="Times New Roman" w:eastAsia="Calibri" w:hAnsi="Times New Roman" w:cs="Times New Roman"/>
          <w:sz w:val="28"/>
          <w:szCs w:val="28"/>
        </w:rPr>
        <w:t xml:space="preserve">1. обеспечение работы образовательного учреждения в режиме развития; </w:t>
      </w:r>
    </w:p>
    <w:p w:rsidR="00F00169" w:rsidRPr="00E0041C" w:rsidRDefault="00F00169" w:rsidP="009274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41C">
        <w:rPr>
          <w:rFonts w:ascii="Times New Roman" w:hAnsi="Times New Roman" w:cs="Times New Roman"/>
          <w:sz w:val="28"/>
          <w:szCs w:val="28"/>
        </w:rPr>
        <w:t xml:space="preserve">     </w:t>
      </w:r>
      <w:r w:rsidRPr="00E0041C">
        <w:rPr>
          <w:rFonts w:ascii="Times New Roman" w:eastAsia="Calibri" w:hAnsi="Times New Roman" w:cs="Times New Roman"/>
          <w:sz w:val="28"/>
          <w:szCs w:val="28"/>
        </w:rPr>
        <w:t xml:space="preserve">2. отбор содержания методической работы, обеспечивающего личностное развитие ребенка дошкольного возраста, его саморазвитие; </w:t>
      </w:r>
    </w:p>
    <w:p w:rsidR="00F00169" w:rsidRPr="00E0041C" w:rsidRDefault="00F00169" w:rsidP="009274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41C">
        <w:rPr>
          <w:rFonts w:ascii="Times New Roman" w:hAnsi="Times New Roman" w:cs="Times New Roman"/>
          <w:sz w:val="28"/>
          <w:szCs w:val="28"/>
        </w:rPr>
        <w:t xml:space="preserve">    </w:t>
      </w:r>
      <w:r w:rsidRPr="00E0041C">
        <w:rPr>
          <w:rFonts w:ascii="Times New Roman" w:eastAsia="Calibri" w:hAnsi="Times New Roman" w:cs="Times New Roman"/>
          <w:sz w:val="28"/>
          <w:szCs w:val="28"/>
        </w:rPr>
        <w:t xml:space="preserve">3. обеспечение педагогов информацией об инновационных фактах и явлениях и организация экспертизы; </w:t>
      </w:r>
    </w:p>
    <w:p w:rsidR="00F00169" w:rsidRPr="00E0041C" w:rsidRDefault="00F00169" w:rsidP="009274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41C">
        <w:rPr>
          <w:rFonts w:ascii="Times New Roman" w:hAnsi="Times New Roman" w:cs="Times New Roman"/>
          <w:sz w:val="28"/>
          <w:szCs w:val="28"/>
        </w:rPr>
        <w:t xml:space="preserve">    </w:t>
      </w:r>
      <w:r w:rsidRPr="00E0041C">
        <w:rPr>
          <w:rFonts w:ascii="Times New Roman" w:eastAsia="Calibri" w:hAnsi="Times New Roman" w:cs="Times New Roman"/>
          <w:sz w:val="28"/>
          <w:szCs w:val="28"/>
        </w:rPr>
        <w:t xml:space="preserve">4. оснащение педагогов способами профессионально - педагогической деятельности, создающее эффективное воздействие на личностное развитие ребенка. </w:t>
      </w:r>
    </w:p>
    <w:p w:rsidR="00F00169" w:rsidRPr="00E0041C" w:rsidRDefault="00F00169" w:rsidP="00927414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  <w:r w:rsidRPr="00E0041C">
        <w:rPr>
          <w:b/>
          <w:iCs/>
          <w:sz w:val="28"/>
          <w:szCs w:val="28"/>
        </w:rPr>
        <w:lastRenderedPageBreak/>
        <w:t>Задачи методической работы</w:t>
      </w:r>
      <w:r w:rsidRPr="00E0041C">
        <w:rPr>
          <w:sz w:val="28"/>
          <w:szCs w:val="28"/>
        </w:rPr>
        <w:t>:</w:t>
      </w:r>
    </w:p>
    <w:p w:rsidR="00F00169" w:rsidRPr="00E0041C" w:rsidRDefault="00F00169" w:rsidP="009274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041C">
        <w:rPr>
          <w:sz w:val="28"/>
          <w:szCs w:val="28"/>
        </w:rPr>
        <w:t>- повышение уровня теоретической и психологической подготовки педагогов;</w:t>
      </w:r>
    </w:p>
    <w:p w:rsidR="00F00169" w:rsidRPr="00E0041C" w:rsidRDefault="00F00169" w:rsidP="009274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041C">
        <w:rPr>
          <w:sz w:val="28"/>
          <w:szCs w:val="28"/>
        </w:rPr>
        <w:t>- формирование инновационной направленности в деятельности педагогического коллектива на основе изучения, обобщения и распространения передового педагогического опыта;</w:t>
      </w:r>
    </w:p>
    <w:p w:rsidR="00F00169" w:rsidRPr="00E0041C" w:rsidRDefault="00F00169" w:rsidP="009274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041C">
        <w:rPr>
          <w:sz w:val="28"/>
          <w:szCs w:val="28"/>
        </w:rPr>
        <w:t>- изучение новых образовательных программ, образовательных государственных стандартов;</w:t>
      </w:r>
    </w:p>
    <w:p w:rsidR="00F00169" w:rsidRPr="00E0041C" w:rsidRDefault="00F00169" w:rsidP="009274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041C">
        <w:rPr>
          <w:sz w:val="28"/>
          <w:szCs w:val="28"/>
        </w:rPr>
        <w:t>- изучение новых нормативных документов, инструктивно-методических материалов, оказание помощи педагогам в самообразовании,</w:t>
      </w:r>
    </w:p>
    <w:p w:rsidR="00F00169" w:rsidRPr="00E0041C" w:rsidRDefault="00F00169" w:rsidP="009274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041C">
        <w:rPr>
          <w:sz w:val="28"/>
          <w:szCs w:val="28"/>
        </w:rPr>
        <w:t>- помощь в овладении информационно-коммуникационными технологиями.</w:t>
      </w:r>
    </w:p>
    <w:p w:rsidR="00F00169" w:rsidRDefault="00F00169" w:rsidP="0092741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</w:t>
      </w:r>
      <w:r w:rsidRPr="00E0041C">
        <w:rPr>
          <w:sz w:val="28"/>
          <w:szCs w:val="28"/>
        </w:rPr>
        <w:t>Следовательно, совершенствование профессиональной компетентности совпадает с задачами методической работы</w:t>
      </w:r>
      <w:r w:rsidRPr="004B44FE">
        <w:t>.</w:t>
      </w:r>
    </w:p>
    <w:p w:rsidR="00F00169" w:rsidRPr="00410E73" w:rsidRDefault="00F00169" w:rsidP="0092741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35D6C">
        <w:rPr>
          <w:color w:val="000000" w:themeColor="text1"/>
          <w:sz w:val="28"/>
          <w:szCs w:val="28"/>
        </w:rPr>
        <w:t xml:space="preserve">Однако следует отметить, что никакие формы работы сами по себе, безотносительно к содержанию повышения профессионального роста педагога, творческого подхода гарантировать не могут. Нет и не может быть деления форм </w:t>
      </w:r>
      <w:proofErr w:type="gramStart"/>
      <w:r w:rsidRPr="00A35D6C">
        <w:rPr>
          <w:color w:val="000000" w:themeColor="text1"/>
          <w:sz w:val="28"/>
          <w:szCs w:val="28"/>
        </w:rPr>
        <w:t>на</w:t>
      </w:r>
      <w:proofErr w:type="gramEnd"/>
      <w:r w:rsidRPr="00A35D6C">
        <w:rPr>
          <w:color w:val="000000" w:themeColor="text1"/>
          <w:sz w:val="28"/>
          <w:szCs w:val="28"/>
        </w:rPr>
        <w:t xml:space="preserve"> новые и старые, современные и несовременные, так как каждая из них отвечает определенному содержанию. Любая традиционная форма может быть активной, если построена грамотно по содержанию и методам и реализует такие важные функции, как информационная, ориентирующая и развивающая</w:t>
      </w:r>
      <w:r w:rsidRPr="00A35D6C">
        <w:rPr>
          <w:color w:val="333333"/>
          <w:sz w:val="28"/>
          <w:szCs w:val="28"/>
        </w:rPr>
        <w:t>.</w:t>
      </w:r>
    </w:p>
    <w:p w:rsidR="00F00169" w:rsidRPr="00E1026F" w:rsidRDefault="00F00169" w:rsidP="0092741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1026F">
        <w:rPr>
          <w:rFonts w:ascii="Times New Roman" w:eastAsia="Calibri" w:hAnsi="Times New Roman" w:cs="Times New Roman"/>
          <w:sz w:val="28"/>
          <w:szCs w:val="28"/>
        </w:rPr>
        <w:t>Из множества форм и методов, используемых в работе с педагогами, направленных на развитие компетентности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026F">
        <w:rPr>
          <w:rFonts w:ascii="Times New Roman" w:eastAsia="Calibri" w:hAnsi="Times New Roman" w:cs="Times New Roman"/>
          <w:sz w:val="28"/>
          <w:szCs w:val="28"/>
        </w:rPr>
        <w:t xml:space="preserve"> можно выделить следующие: </w:t>
      </w:r>
    </w:p>
    <w:p w:rsidR="00F00169" w:rsidRPr="00E1026F" w:rsidRDefault="00F00169" w:rsidP="00927414">
      <w:pPr>
        <w:shd w:val="clear" w:color="auto" w:fill="FFFFFF"/>
        <w:tabs>
          <w:tab w:val="left" w:pos="725"/>
        </w:tabs>
        <w:spacing w:line="240" w:lineRule="auto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</w:p>
    <w:p w:rsidR="00F00169" w:rsidRPr="00E1026F" w:rsidRDefault="007D5698" w:rsidP="009274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0288" from="250.35pt,9.8pt" to="250.35pt,28.9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90.45pt;margin-top:-18.3pt;width:312pt;height:28.1pt;z-index:251661312">
            <v:textbox style="mso-next-textbox:#_x0000_s1027">
              <w:txbxContent>
                <w:p w:rsidR="00F00169" w:rsidRPr="00E1026F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02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Интерактивные формы и методы обучения</w:t>
                  </w:r>
                </w:p>
              </w:txbxContent>
            </v:textbox>
          </v:rect>
        </w:pict>
      </w:r>
    </w:p>
    <w:p w:rsidR="00F00169" w:rsidRPr="00E1026F" w:rsidRDefault="007D5698" w:rsidP="00927414">
      <w:pPr>
        <w:shd w:val="clear" w:color="auto" w:fill="FFFFFF"/>
        <w:spacing w:line="24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063" style="position:absolute;left:0;text-align:left;z-index:251698176" from="250.35pt,.35pt" to="250.35pt,16.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183pt;margin-top:20.75pt;width:132pt;height:24pt;z-index:251662336">
            <v:textbox style="mso-next-textbox:#_x0000_s1028">
              <w:txbxContent>
                <w:p w:rsidR="00F00169" w:rsidRPr="00E1026F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02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новые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344.25pt;margin-top:20.75pt;width:132pt;height:24pt;z-index:251663360">
            <v:textbox style="mso-next-textbox:#_x0000_s1029">
              <w:txbxContent>
                <w:p w:rsidR="00F00169" w:rsidRPr="00E1026F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02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новейшие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9.35pt;margin-top:20.75pt;width:126pt;height:24pt;z-index:251664384">
            <v:textbox style="mso-next-textbox:#_x0000_s1030">
              <w:txbxContent>
                <w:p w:rsidR="00F00169" w:rsidRPr="00E1026F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02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традиционные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left:0;text-align:left;z-index:251665408" from="397.55pt,.35pt" to="397.55pt,16.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2" style="position:absolute;left:0;text-align:left;z-index:251666432" from="88.35pt,.35pt" to="88.35pt,16.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3" style="position:absolute;left:0;text-align:left;z-index:251667456" from="241.55pt,.35pt" to="397.55pt,.3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4" style="position:absolute;left:0;text-align:left;flip:x;z-index:251668480" from="88.35pt,.35pt" to="250.35pt,.35pt"/>
        </w:pict>
      </w:r>
    </w:p>
    <w:p w:rsidR="00F00169" w:rsidRDefault="00F00169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9" w:rsidRPr="00E1026F" w:rsidRDefault="00F00169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9" w:rsidRPr="00E1026F" w:rsidRDefault="007D5698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98.45pt;margin-top:4pt;width:99.9pt;height:22.75pt;z-index:251669504">
            <v:textbox>
              <w:txbxContent>
                <w:p w:rsidR="00F00169" w:rsidRPr="00CB4952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Круглый стол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left:0;text-align:left;margin-left:-10.6pt;margin-top:2.75pt;width:86.1pt;height:24pt;z-index:251670528">
            <v:textbox style="mso-next-textbox:#_x0000_s1036">
              <w:txbxContent>
                <w:p w:rsidR="00F00169" w:rsidRPr="00CB4952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Тренинг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left:0;text-align:left;margin-left:223.05pt;margin-top:4pt;width:108pt;height:24pt;z-index:251671552">
            <v:textbox>
              <w:txbxContent>
                <w:p w:rsidR="00F00169" w:rsidRPr="00CB4952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Деловая игра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left:0;text-align:left;margin-left:362.95pt;margin-top:5.25pt;width:111.9pt;height:22.75pt;z-index:251672576">
            <v:textbox>
              <w:txbxContent>
                <w:p w:rsidR="00F00169" w:rsidRPr="00CB4952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Кружки качества</w:t>
                  </w:r>
                </w:p>
              </w:txbxContent>
            </v:textbox>
          </v:rect>
        </w:pict>
      </w:r>
    </w:p>
    <w:p w:rsidR="00F00169" w:rsidRPr="00E1026F" w:rsidRDefault="00F00169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9" w:rsidRPr="00E1026F" w:rsidRDefault="007D5698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left:0;text-align:left;margin-left:100.9pt;margin-top:6.55pt;width:99.8pt;height:42pt;z-index:251673600">
            <v:textbox style="mso-next-textbox:#_x0000_s1039">
              <w:txbxContent>
                <w:p w:rsidR="00F00169" w:rsidRPr="00CB4952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Педагогический ринг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0" style="position:absolute;left:0;text-align:left;margin-left:-10.6pt;margin-top:6.55pt;width:101.05pt;height:37pt;z-index:251674624">
            <v:textbox style="mso-next-textbox:#_x0000_s1040">
              <w:txbxContent>
                <w:p w:rsidR="00F00169" w:rsidRPr="00CB4952" w:rsidRDefault="00F00169" w:rsidP="00F001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Педагогическая</w:t>
                  </w:r>
                </w:p>
                <w:p w:rsidR="00F00169" w:rsidRPr="00CB4952" w:rsidRDefault="00F00169" w:rsidP="00F001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гостиная</w:t>
                  </w:r>
                </w:p>
                <w:p w:rsidR="00F00169" w:rsidRDefault="00F00169" w:rsidP="00F00169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1" style="position:absolute;left:0;text-align:left;margin-left:362.25pt;margin-top:2.8pt;width:112.6pt;height:36.25pt;z-index:251675648">
            <v:textbox style="mso-next-textbox:#_x0000_s1041">
              <w:txbxContent>
                <w:p w:rsidR="00F00169" w:rsidRPr="00CB4952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Педагогическая мастерская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2" style="position:absolute;left:0;text-align:left;margin-left:223.05pt;margin-top:2.8pt;width:114.25pt;height:48.95pt;z-index:251676672">
            <v:textbox>
              <w:txbxContent>
                <w:p w:rsidR="00F00169" w:rsidRPr="00CB4952" w:rsidRDefault="00F00169" w:rsidP="00F001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Выставки – ярмарки</w:t>
                  </w:r>
                </w:p>
                <w:p w:rsidR="00F00169" w:rsidRPr="00CB4952" w:rsidRDefault="00F00169" w:rsidP="00F001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педагогических идей</w:t>
                  </w:r>
                </w:p>
                <w:p w:rsidR="00F00169" w:rsidRDefault="00F00169" w:rsidP="00F00169"/>
              </w:txbxContent>
            </v:textbox>
          </v:rect>
        </w:pict>
      </w:r>
    </w:p>
    <w:p w:rsidR="00F00169" w:rsidRPr="00E1026F" w:rsidRDefault="00F00169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9" w:rsidRPr="00E1026F" w:rsidRDefault="00F00169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9" w:rsidRPr="00E1026F" w:rsidRDefault="007D5698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3" style="position:absolute;left:0;text-align:left;margin-left:98.55pt;margin-top:10.2pt;width:99.8pt;height:41.7pt;z-index:251677696">
            <v:textbox style="mso-next-textbox:#_x0000_s1043">
              <w:txbxContent>
                <w:p w:rsidR="00F00169" w:rsidRPr="00CB4952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Педагогические ситуации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6" style="position:absolute;left:0;text-align:left;margin-left:-11.8pt;margin-top:10.2pt;width:100.15pt;height:58.8pt;z-index:251680768">
            <v:textbox style="mso-next-textbox:#_x0000_s1046">
              <w:txbxContent>
                <w:p w:rsidR="00F00169" w:rsidRPr="00CB4952" w:rsidRDefault="00F00169" w:rsidP="00F001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КВН</w:t>
                  </w:r>
                </w:p>
                <w:p w:rsidR="00F00169" w:rsidRDefault="00F00169" w:rsidP="00F001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Что? Где? </w:t>
                  </w:r>
                </w:p>
                <w:p w:rsidR="00F00169" w:rsidRPr="00CB4952" w:rsidRDefault="00F00169" w:rsidP="00F001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Когда?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4" style="position:absolute;left:0;text-align:left;margin-left:362.25pt;margin-top:.5pt;width:114pt;height:28.65pt;z-index:251678720">
            <v:textbox>
              <w:txbxContent>
                <w:p w:rsidR="00F00169" w:rsidRPr="00CB4952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Коучинг</w:t>
                  </w:r>
                  <w:proofErr w:type="spellEnd"/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сессия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5" style="position:absolute;left:0;text-align:left;margin-left:223.05pt;margin-top:10.2pt;width:108pt;height:18.95pt;z-index:251679744">
            <v:textbox>
              <w:txbxContent>
                <w:p w:rsidR="00F00169" w:rsidRPr="00CB4952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 идей</w:t>
                  </w:r>
                </w:p>
              </w:txbxContent>
            </v:textbox>
          </v:rect>
        </w:pict>
      </w:r>
    </w:p>
    <w:p w:rsidR="00F00169" w:rsidRPr="00E1026F" w:rsidRDefault="00F00169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9" w:rsidRPr="00E1026F" w:rsidRDefault="007D5698" w:rsidP="00927414">
      <w:pPr>
        <w:shd w:val="clear" w:color="auto" w:fill="FFFFFF"/>
        <w:spacing w:line="24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8" style="position:absolute;left:0;text-align:left;margin-left:223.05pt;margin-top:9pt;width:108pt;height:27.8pt;z-index:251682816">
            <v:textbox>
              <w:txbxContent>
                <w:p w:rsidR="00F00169" w:rsidRPr="00CB4952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Мастер-класс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7" style="position:absolute;left:0;text-align:left;margin-left:362.95pt;margin-top:5.7pt;width:118.45pt;height:44.8pt;z-index:251681792">
            <v:textbox style="mso-next-textbox:#_x0000_s1047">
              <w:txbxContent>
                <w:p w:rsidR="00F00169" w:rsidRPr="00CB4952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Союз  единомышленников</w:t>
                  </w:r>
                </w:p>
              </w:txbxContent>
            </v:textbox>
          </v:rect>
        </w:pict>
      </w:r>
    </w:p>
    <w:p w:rsidR="00F00169" w:rsidRPr="00E1026F" w:rsidRDefault="007D5698" w:rsidP="00927414">
      <w:pPr>
        <w:shd w:val="clear" w:color="auto" w:fill="FFFFFF"/>
        <w:spacing w:line="24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0" style="position:absolute;left:0;text-align:left;margin-left:218.45pt;margin-top:22pt;width:112.6pt;height:48.7pt;z-index:251684864">
            <v:textbox>
              <w:txbxContent>
                <w:p w:rsidR="00F00169" w:rsidRPr="00CB4952" w:rsidRDefault="00F00169" w:rsidP="00F001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Творческий час «Золотые россыпи»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9" style="position:absolute;left:0;text-align:left;margin-left:98.45pt;margin-top:3.35pt;width:99.9pt;height:42.7pt;z-index:251683840">
            <v:textbox>
              <w:txbxContent>
                <w:p w:rsidR="00F00169" w:rsidRPr="00CB4952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Семинар практикум</w:t>
                  </w:r>
                </w:p>
              </w:txbxContent>
            </v:textbox>
          </v:rect>
        </w:pict>
      </w:r>
      <w:r w:rsidR="00F00169" w:rsidRPr="00E1026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00169" w:rsidRPr="00E1026F" w:rsidRDefault="007D5698" w:rsidP="00927414">
      <w:pPr>
        <w:spacing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D5698">
        <w:rPr>
          <w:rFonts w:ascii="Times New Roman" w:hAnsi="Times New Roman" w:cs="Times New Roman"/>
          <w:noProof/>
          <w:sz w:val="28"/>
          <w:szCs w:val="28"/>
        </w:rPr>
        <w:pict>
          <v:rect id="_x0000_s1051" style="position:absolute;left:0;text-align:left;margin-left:362.95pt;margin-top:6.9pt;width:114pt;height:26.55pt;z-index:251685888">
            <v:textbox>
              <w:txbxContent>
                <w:p w:rsidR="00F00169" w:rsidRPr="00CB4952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Кви</w:t>
                  </w:r>
                  <w:proofErr w:type="gramStart"/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gramEnd"/>
                  <w:r w:rsidRPr="00CB4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настройка</w:t>
                  </w:r>
                </w:p>
              </w:txbxContent>
            </v:textbox>
          </v:rect>
        </w:pict>
      </w:r>
    </w:p>
    <w:p w:rsidR="00F00169" w:rsidRDefault="00F00169" w:rsidP="00927414">
      <w:pPr>
        <w:shd w:val="clear" w:color="auto" w:fill="FFFFFF"/>
        <w:spacing w:line="24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00169" w:rsidRDefault="00F00169" w:rsidP="00927414">
      <w:pPr>
        <w:shd w:val="clear" w:color="auto" w:fill="FFFFFF"/>
        <w:spacing w:line="24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E1026F">
        <w:rPr>
          <w:rFonts w:ascii="Times New Roman" w:hAnsi="Times New Roman" w:cs="Times New Roman"/>
          <w:sz w:val="28"/>
          <w:szCs w:val="28"/>
        </w:rPr>
        <w:t xml:space="preserve">Основной направленностью </w:t>
      </w:r>
      <w:r w:rsidRPr="00410E73">
        <w:rPr>
          <w:rFonts w:ascii="Times New Roman" w:hAnsi="Times New Roman" w:cs="Times New Roman"/>
          <w:sz w:val="28"/>
          <w:szCs w:val="28"/>
        </w:rPr>
        <w:t>интерактивных</w:t>
      </w:r>
      <w:r w:rsidRPr="00E1026F">
        <w:rPr>
          <w:rFonts w:ascii="Times New Roman" w:hAnsi="Times New Roman" w:cs="Times New Roman"/>
          <w:sz w:val="28"/>
          <w:szCs w:val="28"/>
        </w:rPr>
        <w:t xml:space="preserve"> форм является активизация педагогов, развития их </w:t>
      </w:r>
      <w:proofErr w:type="spellStart"/>
      <w:r w:rsidRPr="00E1026F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E1026F">
        <w:rPr>
          <w:rFonts w:ascii="Times New Roman" w:hAnsi="Times New Roman" w:cs="Times New Roman"/>
          <w:sz w:val="28"/>
          <w:szCs w:val="28"/>
        </w:rPr>
        <w:t xml:space="preserve"> мышления, нестандартный выход из проблемной ситуации.</w:t>
      </w:r>
    </w:p>
    <w:p w:rsidR="006110B6" w:rsidRPr="00E97E07" w:rsidRDefault="006110B6" w:rsidP="00927414">
      <w:pPr>
        <w:shd w:val="clear" w:color="auto" w:fill="FFFFFF"/>
        <w:spacing w:line="24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</w:p>
    <w:p w:rsidR="00F00169" w:rsidRDefault="007D5698" w:rsidP="00927414">
      <w:pPr>
        <w:shd w:val="clear" w:color="auto" w:fill="FFFFFF"/>
        <w:spacing w:line="240" w:lineRule="auto"/>
        <w:ind w:right="29"/>
        <w:jc w:val="both"/>
        <w:rPr>
          <w:sz w:val="28"/>
          <w:szCs w:val="28"/>
        </w:rPr>
      </w:pPr>
      <w:r w:rsidRPr="007D5698">
        <w:rPr>
          <w:rFonts w:ascii="Times New Roman" w:hAnsi="Times New Roman" w:cs="Times New Roman"/>
          <w:noProof/>
          <w:sz w:val="28"/>
          <w:szCs w:val="28"/>
        </w:rPr>
        <w:pict>
          <v:oval id="_x0000_s1062" style="position:absolute;left:0;text-align:left;margin-left:173.8pt;margin-top:-24.6pt;width:134.45pt;height:82.85pt;z-index:251697152">
            <v:textbox style="mso-next-textbox:#_x0000_s1062">
              <w:txbxContent>
                <w:p w:rsidR="00F00169" w:rsidRPr="00E1026F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02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Создать условия для творческой деятельности каждого педагога</w:t>
                  </w:r>
                </w:p>
              </w:txbxContent>
            </v:textbox>
          </v:oval>
        </w:pict>
      </w:r>
    </w:p>
    <w:p w:rsidR="00F00169" w:rsidRPr="00667DE9" w:rsidRDefault="00F00169" w:rsidP="00927414">
      <w:pPr>
        <w:shd w:val="clear" w:color="auto" w:fill="FFFFFF"/>
        <w:spacing w:line="240" w:lineRule="auto"/>
        <w:ind w:right="29"/>
        <w:jc w:val="both"/>
        <w:rPr>
          <w:sz w:val="28"/>
          <w:szCs w:val="28"/>
        </w:rPr>
      </w:pPr>
    </w:p>
    <w:p w:rsidR="00F00169" w:rsidRPr="00667DE9" w:rsidRDefault="007D5698" w:rsidP="00927414">
      <w:pPr>
        <w:shd w:val="clear" w:color="auto" w:fill="FFFFFF"/>
        <w:spacing w:line="240" w:lineRule="auto"/>
        <w:ind w:right="29"/>
        <w:jc w:val="both"/>
        <w:rPr>
          <w:sz w:val="28"/>
          <w:szCs w:val="28"/>
        </w:rPr>
      </w:pPr>
      <w:r w:rsidRPr="007D5698">
        <w:rPr>
          <w:noProof/>
          <w:color w:val="000000"/>
          <w:spacing w:val="-1"/>
          <w:sz w:val="28"/>
          <w:szCs w:val="28"/>
        </w:rPr>
        <w:pict>
          <v:oval id="_x0000_s1054" style="position:absolute;left:0;text-align:left;margin-left:26.25pt;margin-top:24.65pt;width:126.15pt;height:72.55pt;z-index:251688960">
            <v:textbox style="mso-next-textbox:#_x0000_s1054">
              <w:txbxContent>
                <w:p w:rsidR="00F00169" w:rsidRPr="00E1026F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02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Преодолевая стеснительность и нерешительность</w:t>
                  </w:r>
                </w:p>
              </w:txbxContent>
            </v:textbox>
          </v:oval>
        </w:pict>
      </w:r>
      <w:r w:rsidRPr="007D5698">
        <w:rPr>
          <w:noProof/>
          <w:color w:val="000000"/>
          <w:spacing w:val="-1"/>
          <w:sz w:val="28"/>
          <w:szCs w:val="28"/>
        </w:rPr>
        <w:pict>
          <v:line id="_x0000_s1061" style="position:absolute;left:0;text-align:left;flip:y;z-index:251696128" from="241.2pt,4.35pt" to="241.2pt,24.65pt">
            <v:stroke endarrow="block"/>
          </v:line>
        </w:pict>
      </w:r>
      <w:r w:rsidRPr="007D5698">
        <w:rPr>
          <w:noProof/>
          <w:color w:val="000000"/>
          <w:spacing w:val="-1"/>
          <w:sz w:val="28"/>
          <w:szCs w:val="28"/>
        </w:rPr>
        <w:pict>
          <v:oval id="_x0000_s1052" style="position:absolute;left:0;text-align:left;margin-left:317.15pt;margin-top:15.15pt;width:141.3pt;height:86.85pt;z-index:251686912">
            <v:textbox style="mso-next-textbox:#_x0000_s1052">
              <w:txbxContent>
                <w:p w:rsidR="00F00169" w:rsidRPr="00E1026F" w:rsidRDefault="00F00169" w:rsidP="00F001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02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Наряду с отрицанием необходимо предложить варианты решений</w:t>
                  </w:r>
                </w:p>
              </w:txbxContent>
            </v:textbox>
          </v:oval>
        </w:pict>
      </w:r>
      <w:r w:rsidRPr="007D5698">
        <w:rPr>
          <w:noProof/>
          <w:color w:val="000000"/>
          <w:spacing w:val="-1"/>
          <w:sz w:val="28"/>
          <w:szCs w:val="28"/>
        </w:rPr>
        <w:pict>
          <v:oval id="_x0000_s1056" style="position:absolute;left:0;text-align:left;margin-left:173.4pt;margin-top:24.65pt;width:126.4pt;height:86.25pt;z-index:251691008">
            <v:textbox style="mso-next-textbox:#_x0000_s1056">
              <w:txbxContent>
                <w:p w:rsidR="00F00169" w:rsidRPr="007B559C" w:rsidRDefault="00F00169" w:rsidP="00F0016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102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Учить педагогов формулировать свою мысль самостоятельно</w:t>
                  </w:r>
                </w:p>
              </w:txbxContent>
            </v:textbox>
          </v:oval>
        </w:pict>
      </w:r>
    </w:p>
    <w:p w:rsidR="00F00169" w:rsidRPr="00667DE9" w:rsidRDefault="007D5698" w:rsidP="00927414">
      <w:pPr>
        <w:shd w:val="clear" w:color="auto" w:fill="FFFFFF"/>
        <w:spacing w:line="240" w:lineRule="auto"/>
        <w:ind w:right="29"/>
        <w:jc w:val="both"/>
        <w:rPr>
          <w:sz w:val="28"/>
          <w:szCs w:val="28"/>
        </w:rPr>
      </w:pPr>
      <w:r w:rsidRPr="007D5698">
        <w:rPr>
          <w:noProof/>
          <w:color w:val="000000"/>
          <w:spacing w:val="-1"/>
          <w:sz w:val="28"/>
          <w:szCs w:val="28"/>
        </w:rPr>
        <w:pict>
          <v:line id="_x0000_s1060" style="position:absolute;left:0;text-align:left;flip:x y;z-index:251695104" from="152.4pt,28.4pt" to="173.8pt,28.4pt">
            <v:stroke endarrow="block"/>
          </v:line>
        </w:pict>
      </w:r>
      <w:r w:rsidRPr="007D5698">
        <w:rPr>
          <w:noProof/>
          <w:color w:val="000000"/>
          <w:spacing w:val="-1"/>
          <w:sz w:val="28"/>
          <w:szCs w:val="28"/>
        </w:rPr>
        <w:pict>
          <v:line id="_x0000_s1059" style="position:absolute;left:0;text-align:left;flip:y;z-index:251694080" from="296pt,23.65pt" to="317.15pt,23.65pt">
            <v:stroke endarrow="block"/>
          </v:line>
        </w:pict>
      </w:r>
    </w:p>
    <w:p w:rsidR="00F00169" w:rsidRPr="00667DE9" w:rsidRDefault="00F00169" w:rsidP="00927414">
      <w:pPr>
        <w:shd w:val="clear" w:color="auto" w:fill="FFFFFF"/>
        <w:spacing w:line="240" w:lineRule="auto"/>
        <w:ind w:right="29"/>
        <w:jc w:val="both"/>
        <w:rPr>
          <w:sz w:val="28"/>
          <w:szCs w:val="28"/>
        </w:rPr>
      </w:pPr>
    </w:p>
    <w:p w:rsidR="00F00169" w:rsidRPr="00667DE9" w:rsidRDefault="007D5698" w:rsidP="00927414">
      <w:pPr>
        <w:shd w:val="clear" w:color="auto" w:fill="FFFFFF"/>
        <w:spacing w:line="240" w:lineRule="auto"/>
        <w:ind w:right="7"/>
        <w:jc w:val="both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pict>
          <v:oval id="_x0000_s1053" style="position:absolute;left:0;text-align:left;margin-left:73.6pt;margin-top:26.45pt;width:122.75pt;height:70.1pt;z-index:251687936">
            <v:textbox style="mso-next-textbox:#_x0000_s1053">
              <w:txbxContent>
                <w:p w:rsidR="00F00169" w:rsidRPr="00E1026F" w:rsidRDefault="00F00169" w:rsidP="00F001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02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Критика должна быть конструктивной</w:t>
                  </w:r>
                </w:p>
              </w:txbxContent>
            </v:textbox>
          </v:oval>
        </w:pict>
      </w:r>
      <w:r>
        <w:rPr>
          <w:noProof/>
          <w:color w:val="000000"/>
          <w:spacing w:val="-1"/>
          <w:sz w:val="28"/>
          <w:szCs w:val="28"/>
        </w:rPr>
        <w:pict>
          <v:line id="_x0000_s1057" style="position:absolute;left:0;text-align:left;flip:x;z-index:251692032" from="181.9pt,17.25pt" to="196.35pt,34.7pt">
            <v:stroke endarrow="block"/>
          </v:line>
        </w:pict>
      </w:r>
      <w:r>
        <w:rPr>
          <w:noProof/>
          <w:color w:val="000000"/>
          <w:spacing w:val="-1"/>
          <w:sz w:val="28"/>
          <w:szCs w:val="28"/>
        </w:rPr>
        <w:pict>
          <v:line id="_x0000_s1058" style="position:absolute;left:0;text-align:left;z-index:251693056" from="282.15pt,13.05pt" to="299.8pt,30.65pt">
            <v:stroke endarrow="block"/>
          </v:line>
        </w:pict>
      </w:r>
      <w:r>
        <w:rPr>
          <w:noProof/>
          <w:color w:val="000000"/>
          <w:spacing w:val="-1"/>
          <w:sz w:val="28"/>
          <w:szCs w:val="28"/>
        </w:rPr>
        <w:pict>
          <v:oval id="_x0000_s1055" style="position:absolute;left:0;text-align:left;margin-left:274.1pt;margin-top:26.45pt;width:120.7pt;height:69.65pt;z-index:251689984">
            <v:textbox style="mso-next-textbox:#_x0000_s1055">
              <w:txbxContent>
                <w:p w:rsidR="00F00169" w:rsidRPr="00E1026F" w:rsidRDefault="00F00169" w:rsidP="00F0016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02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Всякая мысль имеет право на существование</w:t>
                  </w:r>
                </w:p>
              </w:txbxContent>
            </v:textbox>
          </v:oval>
        </w:pict>
      </w:r>
    </w:p>
    <w:p w:rsidR="00F00169" w:rsidRPr="00667DE9" w:rsidRDefault="00F00169" w:rsidP="00927414">
      <w:pPr>
        <w:shd w:val="clear" w:color="auto" w:fill="FFFFFF"/>
        <w:spacing w:line="240" w:lineRule="auto"/>
        <w:ind w:right="7"/>
        <w:jc w:val="both"/>
        <w:rPr>
          <w:color w:val="000000"/>
          <w:spacing w:val="-1"/>
          <w:sz w:val="28"/>
          <w:szCs w:val="28"/>
        </w:rPr>
      </w:pPr>
    </w:p>
    <w:p w:rsidR="00F00169" w:rsidRDefault="00F00169" w:rsidP="0092741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169" w:rsidRDefault="00F00169" w:rsidP="0092741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169" w:rsidRDefault="00F00169" w:rsidP="0092741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169" w:rsidRPr="00A62CBB" w:rsidRDefault="00F00169" w:rsidP="0092741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7E07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профессионализма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 – комплексный творческий процесс, предполагающий ознакомление воспитателей с технологиями обучения и воспитания детей дошкольного возраста, работы с родителями, а также с нетрадиционными подходами к разработке и оформлению педагогической документации.</w:t>
      </w:r>
    </w:p>
    <w:p w:rsidR="00F00169" w:rsidRDefault="00F00169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D7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Педагогический коллект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 нашего дошкольной организации </w:t>
      </w:r>
      <w:r w:rsidRPr="004D7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целенаправленно и планомерно работает над повышением  качества образования через обновление его содержания; внедрение современных технологий, которые способствуют созданию благоприятных условий для самореализации участников </w:t>
      </w:r>
      <w:proofErr w:type="spellStart"/>
      <w:r w:rsidRPr="004D76A5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4D7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образовательного процесса.</w:t>
      </w:r>
      <w:r w:rsidRPr="004D76A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Процесс обновления образования, его проектирование, запуск и поддержка будут тем эффективней, чем больше новых форм работы и технологий с педагогическим коллективом мы будем использовать. </w:t>
      </w:r>
    </w:p>
    <w:p w:rsidR="00F00169" w:rsidRPr="002C28B3" w:rsidRDefault="00F00169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6110B6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Эффективные формы, которые можно внедрять</w:t>
      </w:r>
      <w:r w:rsidRPr="002C2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повседневную практику проектных моделей:</w:t>
      </w:r>
    </w:p>
    <w:p w:rsidR="00F00169" w:rsidRPr="00F23922" w:rsidRDefault="00F00169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F239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«Банк идей»</w:t>
      </w:r>
      <w:r w:rsidRPr="00F23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нацелен на формирование накопительного центра педагогических, творческих и научных идей, их обработки и </w:t>
      </w:r>
      <w:proofErr w:type="gramStart"/>
      <w:r w:rsidRPr="00F23922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применении</w:t>
      </w:r>
      <w:proofErr w:type="gramEnd"/>
      <w:r w:rsidRPr="00F23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практике педагогов.</w:t>
      </w:r>
      <w:r w:rsidRPr="00F23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922">
        <w:rPr>
          <w:rFonts w:ascii="Times New Roman" w:hAnsi="Times New Roman" w:cs="Times New Roman"/>
          <w:sz w:val="28"/>
          <w:szCs w:val="28"/>
        </w:rPr>
        <w:t>Банк идей -</w:t>
      </w:r>
      <w:r w:rsidRPr="00F2392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это    рациональный    способ    коллективного    решения </w:t>
      </w:r>
      <w:r w:rsidRPr="00F2392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проблем, не поддающихся решению традиционными </w:t>
      </w:r>
      <w:r w:rsidRPr="00F2392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способами на данном этапе ДОО. </w:t>
      </w:r>
      <w:r w:rsidRPr="00F23922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Например: «Экология игры: как вернуть </w:t>
      </w:r>
      <w:r w:rsidRPr="00F23922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игру в жизнь детского сада»</w:t>
      </w:r>
      <w:r w:rsidRPr="00F23922">
        <w:rPr>
          <w:rFonts w:ascii="Times New Roman" w:hAnsi="Times New Roman" w:cs="Times New Roman"/>
          <w:i/>
          <w:sz w:val="28"/>
          <w:szCs w:val="28"/>
        </w:rPr>
        <w:t>.</w:t>
      </w:r>
    </w:p>
    <w:p w:rsidR="00F00169" w:rsidRPr="00F23922" w:rsidRDefault="00F00169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F239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«Педагогических портфель»</w:t>
      </w:r>
      <w:r w:rsidRPr="00F23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 направлен на систематизацию достигнутых результатов и распространение педагогического опыта в  социуме, а также повышение имиджа ДОО;</w:t>
      </w:r>
    </w:p>
    <w:p w:rsidR="00F00169" w:rsidRDefault="00F00169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</w:t>
      </w:r>
      <w:r w:rsidRPr="00F239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«Эффективный старт»</w:t>
      </w:r>
      <w:r w:rsidRPr="00F23922">
        <w:rPr>
          <w:rFonts w:ascii="Times New Roman" w:hAnsi="Times New Roman" w:cs="Times New Roman"/>
          <w:color w:val="000000" w:themeColor="text1"/>
          <w:sz w:val="28"/>
          <w:szCs w:val="28"/>
        </w:rPr>
        <w:t>, модель проекта разработана на осуществление модульного принципа воспитательного процесса во взаимодействии всех субъектов педагогического процесса в соответствии со стратегическим планом развития дошкольного образовательного учреждения. Модульный принцип модели «Эффективный старт» имеет конкретный горизонт прогнозирования, который служит повышению эффективности организации качественного образования в детском саду и формирования образа будущего детского сада по ступеням.</w:t>
      </w:r>
    </w:p>
    <w:p w:rsidR="00F00169" w:rsidRDefault="00F00169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922">
        <w:rPr>
          <w:rFonts w:ascii="Times New Roman" w:hAnsi="Times New Roman" w:cs="Times New Roman"/>
          <w:color w:val="000000" w:themeColor="text1"/>
          <w:sz w:val="28"/>
          <w:szCs w:val="28"/>
        </w:rPr>
        <w:t>В управленческой деятельности ДОУ эффективен современный метод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239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F239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F239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Коучин</w:t>
      </w:r>
      <w:proofErr w:type="gramStart"/>
      <w:r w:rsidRPr="00F239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сесия</w:t>
      </w:r>
      <w:proofErr w:type="spellEnd"/>
      <w:r w:rsidRPr="00F239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».</w:t>
      </w:r>
      <w:r w:rsidRPr="00F23922">
        <w:rPr>
          <w:rFonts w:ascii="Times New Roman" w:hAnsi="Times New Roman" w:cs="Times New Roman"/>
          <w:color w:val="000000" w:themeColor="text1"/>
          <w:sz w:val="28"/>
          <w:szCs w:val="28"/>
        </w:rPr>
        <w:t>  </w:t>
      </w:r>
      <w:proofErr w:type="spellStart"/>
      <w:r w:rsidRPr="00F23922">
        <w:rPr>
          <w:rFonts w:ascii="Times New Roman" w:hAnsi="Times New Roman" w:cs="Times New Roman"/>
          <w:color w:val="000000" w:themeColor="text1"/>
          <w:sz w:val="28"/>
          <w:szCs w:val="28"/>
        </w:rPr>
        <w:t>Коучинг</w:t>
      </w:r>
      <w:proofErr w:type="spellEnd"/>
      <w:r w:rsidRPr="00F23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означает – тренировать, наставлять, воодушевлять. </w:t>
      </w:r>
      <w:proofErr w:type="spellStart"/>
      <w:r w:rsidRPr="00F23922">
        <w:rPr>
          <w:rFonts w:ascii="Times New Roman" w:hAnsi="Times New Roman" w:cs="Times New Roman"/>
          <w:color w:val="000000" w:themeColor="text1"/>
          <w:sz w:val="28"/>
          <w:szCs w:val="28"/>
        </w:rPr>
        <w:t>Коучин</w:t>
      </w:r>
      <w:proofErr w:type="gramStart"/>
      <w:r w:rsidRPr="00F239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spellEnd"/>
      <w:r w:rsidRPr="00F2392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F23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развивающее консультирование. В деятельности детского сада данная идея используется давно в виде </w:t>
      </w:r>
      <w:proofErr w:type="spellStart"/>
      <w:r w:rsidRPr="00F23922">
        <w:rPr>
          <w:rFonts w:ascii="Times New Roman" w:hAnsi="Times New Roman" w:cs="Times New Roman"/>
          <w:color w:val="000000" w:themeColor="text1"/>
          <w:sz w:val="28"/>
          <w:szCs w:val="28"/>
        </w:rPr>
        <w:t>взаимопосещений</w:t>
      </w:r>
      <w:proofErr w:type="spellEnd"/>
      <w:r w:rsidRPr="00F23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опытными педагогами занятий молодых воспитателей, консультаций старшего воспитателя. Разница между обычным консультированием и новыми технологиями – это активная форма обучения, направленная на личностную поддержку профессиональной деятельности. Основа данной техники – интерактивное общение, дискуссия (вопрос-ответ)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Принцип «Сделай за меня» </w:t>
      </w:r>
      <w:r w:rsidRPr="00A62CB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практически не действует,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здесь</w:t>
      </w:r>
      <w:r w:rsidRPr="00F23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 не получает советов и рекомендаций, а только отвечает на вопросы, которые ему задаёт консультант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62CBB">
        <w:rPr>
          <w:rFonts w:ascii="Times New Roman" w:hAnsi="Times New Roman" w:cs="Times New Roman"/>
          <w:color w:val="000000"/>
          <w:spacing w:val="4"/>
          <w:sz w:val="28"/>
          <w:szCs w:val="28"/>
        </w:rPr>
        <w:t>и сам находит и пути для решения проблем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 w:rsidRPr="004C5A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62CB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Конфуций </w:t>
      </w:r>
      <w:r w:rsidRPr="00A62C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говорил: «Давай наставления только тому, кто ищет знаний. Оказывай </w:t>
      </w:r>
      <w:r w:rsidRPr="00A62CB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помощь только тому, кто не умеет внятно высказывать свои заветные 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думы. Обучай только того, кто способен, узнав про один угол квадрата,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представить себе остальные три»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данном процессе осуществляется индивидуальная поддержка педагогов, которые ставят перед собой задачу 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профессионального и личностного роста, повышения персональной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эффективности. </w:t>
      </w:r>
      <w:r w:rsidRPr="00A62CBB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Например: «Работа с аттестуемым педагогом».</w:t>
      </w:r>
    </w:p>
    <w:p w:rsidR="00F00169" w:rsidRPr="004C5A71" w:rsidRDefault="00F00169" w:rsidP="00927414">
      <w:pPr>
        <w:shd w:val="clear" w:color="auto" w:fill="FFFFFF"/>
        <w:spacing w:after="0" w:line="240" w:lineRule="auto"/>
        <w:ind w:right="1"/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A62C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Pr="004D7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Существуют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ещё </w:t>
      </w:r>
      <w:r w:rsidRPr="004D7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различные формы </w:t>
      </w:r>
      <w:r w:rsidRPr="00877BA4">
        <w:rPr>
          <w:rFonts w:ascii="Times New Roman" w:hAnsi="Times New Roman" w:cs="Times New Roman"/>
          <w:color w:val="000000" w:themeColor="text1"/>
          <w:sz w:val="28"/>
          <w:szCs w:val="28"/>
        </w:rPr>
        <w:t>повышения квалификации,</w:t>
      </w:r>
      <w:r w:rsidRPr="004D7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каждая из которых имеет свои специфические особенности.</w:t>
      </w:r>
    </w:p>
    <w:p w:rsidR="00F00169" w:rsidRPr="00A62CBB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Pr="00A62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Педагогические советы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 – это постоянно действующий коллегиальный орган, рассматривающий различные аспекты деятельности детского сада.  Педагогический совет может быть традиционным, с использованием отдельных методов активизации, т.е. в ходе педсовета педагогам предлагается решить кроссворд или ситуативную задачу, а также нетрадиционным в форме деловой игры или круглого стола. </w:t>
      </w:r>
      <w:r w:rsidRPr="00A62CBB">
        <w:rPr>
          <w:rFonts w:ascii="Times New Roman" w:hAnsi="Times New Roman" w:cs="Times New Roman"/>
          <w:sz w:val="28"/>
          <w:szCs w:val="28"/>
        </w:rPr>
        <w:t>Непременным их компонентом должна быть рефлексивная деятельность педагогов.</w:t>
      </w:r>
    </w:p>
    <w:p w:rsidR="00F00169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A62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Обучающие семинары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являются, пожалуй, наиболее продуктивной формой повышения квалификации педагогов: на них основное внимание уделяется повышению их теоретической подготовки. Необходимым условием организации обучающих семинаров стало посильное участие многих педагогов. Им заранее предлагаются задания, которые позволят каждому развить педагогические способности, педагогическое мышление, </w:t>
      </w:r>
      <w:proofErr w:type="spellStart"/>
      <w:r w:rsidRPr="00A62CBB">
        <w:rPr>
          <w:rFonts w:ascii="Times New Roman" w:hAnsi="Times New Roman" w:cs="Times New Roman"/>
          <w:color w:val="000000"/>
          <w:sz w:val="28"/>
          <w:szCs w:val="28"/>
        </w:rPr>
        <w:t>коммуникативность</w:t>
      </w:r>
      <w:proofErr w:type="spellEnd"/>
      <w:r w:rsidRPr="00A62CB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62CBB">
        <w:rPr>
          <w:rFonts w:ascii="Times New Roman" w:hAnsi="Times New Roman" w:cs="Times New Roman"/>
          <w:color w:val="FF6600"/>
          <w:sz w:val="28"/>
          <w:szCs w:val="28"/>
        </w:rPr>
        <w:t xml:space="preserve">  </w:t>
      </w:r>
      <w:r w:rsidRPr="00A62CBB">
        <w:rPr>
          <w:rFonts w:ascii="Times New Roman" w:hAnsi="Times New Roman" w:cs="Times New Roman"/>
          <w:color w:val="FF6600"/>
          <w:sz w:val="28"/>
          <w:szCs w:val="28"/>
        </w:rPr>
        <w:tab/>
      </w:r>
    </w:p>
    <w:p w:rsidR="00F00169" w:rsidRPr="00A62CBB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Pr="00A62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Консультации (индивидуальные и групповые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) обычно планируются заранее </w:t>
      </w:r>
      <w:r>
        <w:rPr>
          <w:rFonts w:ascii="Times New Roman" w:hAnsi="Times New Roman" w:cs="Times New Roman"/>
          <w:color w:val="000000"/>
          <w:sz w:val="28"/>
          <w:szCs w:val="28"/>
        </w:rPr>
        <w:t>и отражаются в годовом плане ДОО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. Предварительная подготовка к 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консультации включает анализ литературы, отражающей современные подходы к обучению и воспитанию детей дошкольного возраста, выстраивание структуры консультации, определение ее содержания, подготовка информационных буклетов, проспектов и пособий</w:t>
      </w:r>
      <w:r>
        <w:rPr>
          <w:rFonts w:ascii="Times New Roman" w:hAnsi="Times New Roman" w:cs="Times New Roman"/>
          <w:color w:val="000000"/>
          <w:sz w:val="28"/>
          <w:szCs w:val="28"/>
        </w:rPr>
        <w:t>. В ДОО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 проводятся разнообразные консультации. Как правило, они связаны с познавательными интересами воспитателей и других специалистов, например “Проектирование образовательного процесса”, “Организация п</w:t>
      </w:r>
      <w:r>
        <w:rPr>
          <w:rFonts w:ascii="Times New Roman" w:hAnsi="Times New Roman" w:cs="Times New Roman"/>
          <w:color w:val="000000"/>
          <w:sz w:val="28"/>
          <w:szCs w:val="28"/>
        </w:rPr>
        <w:t>редметно-развивающей среды в ДОО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>» и т.д.</w:t>
      </w:r>
    </w:p>
    <w:p w:rsidR="00F00169" w:rsidRPr="00A62CBB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BB">
        <w:rPr>
          <w:rFonts w:ascii="Times New Roman" w:hAnsi="Times New Roman" w:cs="Times New Roman"/>
          <w:color w:val="FF6600"/>
          <w:sz w:val="28"/>
          <w:szCs w:val="28"/>
        </w:rPr>
        <w:tab/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Значимую роль в образовательном процессе в целом и в системе повышения квалификации педагогов играют </w:t>
      </w:r>
      <w:r w:rsidRPr="00A62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открытые просмотры занятий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. Они позволяют всем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а также занятий или </w:t>
      </w:r>
      <w:proofErr w:type="spellStart"/>
      <w:r w:rsidRPr="00A62CBB">
        <w:rPr>
          <w:rFonts w:ascii="Times New Roman" w:hAnsi="Times New Roman" w:cs="Times New Roman"/>
          <w:color w:val="000000"/>
          <w:sz w:val="28"/>
          <w:szCs w:val="28"/>
        </w:rPr>
        <w:t>досуговой</w:t>
      </w:r>
      <w:proofErr w:type="spellEnd"/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в группе.</w:t>
      </w:r>
      <w:r w:rsidRPr="00A62CBB">
        <w:rPr>
          <w:rFonts w:ascii="Times New Roman" w:hAnsi="Times New Roman" w:cs="Times New Roman"/>
          <w:color w:val="FF6600"/>
          <w:sz w:val="28"/>
          <w:szCs w:val="28"/>
        </w:rPr>
        <w:t xml:space="preserve">  </w:t>
      </w:r>
    </w:p>
    <w:p w:rsidR="00F00169" w:rsidRPr="00A62CBB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A62CBB">
        <w:rPr>
          <w:rFonts w:ascii="Times New Roman" w:hAnsi="Times New Roman" w:cs="Times New Roman"/>
          <w:color w:val="FF6600"/>
          <w:sz w:val="28"/>
          <w:szCs w:val="28"/>
        </w:rPr>
        <w:tab/>
      </w:r>
      <w:r w:rsidRPr="00A62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Изучение лучшего опыта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 позволяет решить целый ряд задач, таких как: целенаправленное накопление педагогических материалов, анализ результатов деятельности по определенному направлению образовательной работы, описание взаимосвязан</w:t>
      </w:r>
      <w:r>
        <w:rPr>
          <w:rFonts w:ascii="Times New Roman" w:hAnsi="Times New Roman" w:cs="Times New Roman"/>
          <w:color w:val="000000"/>
          <w:sz w:val="28"/>
          <w:szCs w:val="28"/>
        </w:rPr>
        <w:t>ной работы всех специалистов ДОО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>, подготовка образовательного учреждения к аттестации, менеджмент и маркетинг образовательного процесса.</w:t>
      </w:r>
    </w:p>
    <w:p w:rsidR="00F00169" w:rsidRPr="00A62CBB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z w:val="28"/>
          <w:szCs w:val="28"/>
        </w:rPr>
        <w:t>Изучение лучшего педагогического опыта имеет свою структуру:</w:t>
      </w:r>
    </w:p>
    <w:p w:rsidR="00F00169" w:rsidRPr="00A62CBB" w:rsidRDefault="00F00169" w:rsidP="009274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z w:val="28"/>
          <w:szCs w:val="28"/>
        </w:rPr>
        <w:t>этап исследования (анкетирование, наблюдение, беседа);</w:t>
      </w:r>
    </w:p>
    <w:p w:rsidR="00F00169" w:rsidRPr="00A62CBB" w:rsidRDefault="00F00169" w:rsidP="009274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этап анализа (выборка лучшего опыта </w:t>
      </w:r>
      <w:proofErr w:type="gramStart"/>
      <w:r w:rsidRPr="00A62CBB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представленного по определенным критериям);</w:t>
      </w:r>
    </w:p>
    <w:p w:rsidR="00F00169" w:rsidRPr="00A62CBB" w:rsidRDefault="00F00169" w:rsidP="009274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z w:val="28"/>
          <w:szCs w:val="28"/>
        </w:rPr>
        <w:t>этап структурирования (выстраивание системы предлагаемого опыта для более качественного восприятия его содержания);</w:t>
      </w:r>
    </w:p>
    <w:p w:rsidR="00F00169" w:rsidRPr="00A62CBB" w:rsidRDefault="00F00169" w:rsidP="009274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z w:val="28"/>
          <w:szCs w:val="28"/>
        </w:rPr>
        <w:t>этап визуального восприятия (непосредственное знакомство педагогов с имеющимися материалами).</w:t>
      </w:r>
    </w:p>
    <w:p w:rsidR="00F00169" w:rsidRPr="00A62CBB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Лучший опыт может быть представлен в следующих вариантах: конспекты занятий и режимных моментов; перспективные и календарно-тематические планы работы; педагогические дневники воспитателя; сценарии утренников, развлечений, выпускных балов; образцы дидактических материалов; продукты детского творчества (фотоматериалы); авторские программы; образцы информационного материала по работе с родителями, с детьми (календари природы, описание элементов развивающей среды). </w:t>
      </w:r>
    </w:p>
    <w:p w:rsidR="00F00169" w:rsidRPr="00A62CBB" w:rsidRDefault="00F00169" w:rsidP="0092741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вариантов </w:t>
      </w:r>
      <w:r w:rsidRPr="00877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 развития педагога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 могут быть </w:t>
      </w:r>
      <w:r w:rsidRPr="00A62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творческие и проблемные группы педагогов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00169" w:rsidRPr="00A62CBB" w:rsidRDefault="00F00169" w:rsidP="009274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2CBB">
        <w:rPr>
          <w:rFonts w:ascii="Times New Roman" w:hAnsi="Times New Roman" w:cs="Times New Roman"/>
          <w:b/>
          <w:sz w:val="28"/>
          <w:szCs w:val="28"/>
        </w:rPr>
        <w:t>“Деловой блокнот воспитателя”,</w:t>
      </w:r>
      <w:r w:rsidRPr="00A62CBB">
        <w:rPr>
          <w:rFonts w:ascii="Times New Roman" w:hAnsi="Times New Roman" w:cs="Times New Roman"/>
          <w:sz w:val="28"/>
          <w:szCs w:val="28"/>
        </w:rPr>
        <w:t xml:space="preserve"> который отражает основные направлен</w:t>
      </w:r>
      <w:r>
        <w:rPr>
          <w:rFonts w:ascii="Times New Roman" w:hAnsi="Times New Roman" w:cs="Times New Roman"/>
          <w:sz w:val="28"/>
          <w:szCs w:val="28"/>
        </w:rPr>
        <w:t>ия работы ДОО</w:t>
      </w:r>
      <w:r w:rsidRPr="00A62CBB">
        <w:rPr>
          <w:rFonts w:ascii="Times New Roman" w:hAnsi="Times New Roman" w:cs="Times New Roman"/>
          <w:sz w:val="28"/>
          <w:szCs w:val="28"/>
        </w:rPr>
        <w:t xml:space="preserve"> и педагога на текущий учебный год. </w:t>
      </w:r>
      <w:proofErr w:type="gramStart"/>
      <w:r w:rsidRPr="00A62CBB">
        <w:rPr>
          <w:rFonts w:ascii="Times New Roman" w:hAnsi="Times New Roman" w:cs="Times New Roman"/>
          <w:sz w:val="28"/>
          <w:szCs w:val="28"/>
        </w:rPr>
        <w:t>Это своеобразный мини-план на год каждого воспитателя.</w:t>
      </w:r>
      <w:proofErr w:type="gramEnd"/>
      <w:r w:rsidRPr="00A62C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2CBB">
        <w:rPr>
          <w:rFonts w:ascii="Times New Roman" w:hAnsi="Times New Roman" w:cs="Times New Roman"/>
          <w:sz w:val="28"/>
          <w:szCs w:val="28"/>
        </w:rPr>
        <w:t xml:space="preserve">В нем содержится практически вся информация: методическая тема образовательного учреждения; система педсоветов; семинары; выставки; консультации, работа с родителями (собрания, консультации, праздники); индивидуальная работа </w:t>
      </w:r>
      <w:r w:rsidRPr="00A62CBB">
        <w:rPr>
          <w:rFonts w:ascii="Times New Roman" w:hAnsi="Times New Roman" w:cs="Times New Roman"/>
          <w:sz w:val="28"/>
          <w:szCs w:val="28"/>
        </w:rPr>
        <w:lastRenderedPageBreak/>
        <w:t>воспитателя (этапы работы над методической темой и система открытых занятий); нормативная страничка (изучение нормативных документов).</w:t>
      </w:r>
      <w:proofErr w:type="gramEnd"/>
    </w:p>
    <w:p w:rsidR="00F00169" w:rsidRPr="00D50306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CBB">
        <w:rPr>
          <w:rFonts w:ascii="Times New Roman" w:hAnsi="Times New Roman" w:cs="Times New Roman"/>
          <w:color w:val="FF6600"/>
          <w:sz w:val="28"/>
          <w:szCs w:val="28"/>
        </w:rPr>
        <w:tab/>
      </w:r>
      <w:r w:rsidRPr="00A62CBB">
        <w:rPr>
          <w:rStyle w:val="a4"/>
          <w:rFonts w:ascii="Times New Roman" w:hAnsi="Times New Roman" w:cs="Times New Roman"/>
          <w:color w:val="000000"/>
          <w:sz w:val="28"/>
          <w:szCs w:val="28"/>
        </w:rPr>
        <w:t>Смотр-конкурс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 – это способ проверки профессиональных знаний, умений, навыков, педагогической эрудиции, возможность оценивать результаты путём сравнения своих способностей с другими. В детском саду проходят разнообразные конкурсы:</w:t>
      </w:r>
      <w:r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50306">
        <w:rPr>
          <w:rFonts w:ascii="Times New Roman" w:hAnsi="Times New Roman" w:cs="Times New Roman"/>
          <w:color w:val="000000" w:themeColor="text1"/>
          <w:sz w:val="28"/>
          <w:szCs w:val="28"/>
        </w:rPr>
        <w:t>Лучшая группа»,  «Огород на окне», «Родительский уголок, каким он должен  быть?» и т.д.</w:t>
      </w:r>
    </w:p>
    <w:p w:rsidR="00F00169" w:rsidRPr="00F23922" w:rsidRDefault="00F00169" w:rsidP="009274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F23922">
        <w:rPr>
          <w:rFonts w:ascii="Times New Roman" w:hAnsi="Times New Roman" w:cs="Times New Roman"/>
          <w:b/>
          <w:bCs/>
          <w:sz w:val="28"/>
          <w:szCs w:val="28"/>
        </w:rPr>
        <w:t>"Школа молодого педагога"</w:t>
      </w:r>
      <w:r w:rsidRPr="00F23922">
        <w:rPr>
          <w:rFonts w:ascii="Times New Roman" w:hAnsi="Times New Roman" w:cs="Times New Roman"/>
          <w:sz w:val="28"/>
          <w:szCs w:val="28"/>
        </w:rPr>
        <w:t>, целью которой является помощь начинающим педагогам в повышении их профессиональной компетентности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3922">
        <w:rPr>
          <w:rFonts w:ascii="Times New Roman" w:hAnsi="Times New Roman" w:cs="Times New Roman"/>
          <w:sz w:val="28"/>
          <w:szCs w:val="28"/>
        </w:rPr>
        <w:t xml:space="preserve"> Решая эту </w:t>
      </w:r>
      <w:proofErr w:type="gramStart"/>
      <w:r w:rsidRPr="00F23922">
        <w:rPr>
          <w:rFonts w:ascii="Times New Roman" w:hAnsi="Times New Roman" w:cs="Times New Roman"/>
          <w:sz w:val="28"/>
          <w:szCs w:val="28"/>
        </w:rPr>
        <w:t>задачу</w:t>
      </w:r>
      <w:proofErr w:type="gramEnd"/>
      <w:r w:rsidRPr="00F23922">
        <w:rPr>
          <w:rFonts w:ascii="Times New Roman" w:hAnsi="Times New Roman" w:cs="Times New Roman"/>
          <w:sz w:val="28"/>
          <w:szCs w:val="28"/>
        </w:rPr>
        <w:t xml:space="preserve"> молодой специалист проходит несколько этапов:</w:t>
      </w:r>
    </w:p>
    <w:p w:rsidR="00F00169" w:rsidRPr="00F23922" w:rsidRDefault="00F00169" w:rsidP="0092741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3922">
        <w:rPr>
          <w:rFonts w:ascii="Times New Roman" w:hAnsi="Times New Roman" w:cs="Times New Roman"/>
          <w:b/>
          <w:bCs/>
          <w:sz w:val="28"/>
          <w:szCs w:val="28"/>
        </w:rPr>
        <w:t>І этап</w:t>
      </w:r>
      <w:r w:rsidRPr="00F23922">
        <w:rPr>
          <w:rFonts w:ascii="Times New Roman" w:hAnsi="Times New Roman" w:cs="Times New Roman"/>
          <w:sz w:val="28"/>
          <w:szCs w:val="28"/>
        </w:rPr>
        <w:t xml:space="preserve"> – 1-й год работы: самый сложный период, как для новичка, так и      для помогающих ему адаптироваться коллег;</w:t>
      </w:r>
    </w:p>
    <w:p w:rsidR="00F00169" w:rsidRPr="00F23922" w:rsidRDefault="00F00169" w:rsidP="00927414">
      <w:pPr>
        <w:numPr>
          <w:ilvl w:val="0"/>
          <w:numId w:val="4"/>
        </w:num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3922">
        <w:rPr>
          <w:rFonts w:ascii="Times New Roman" w:hAnsi="Times New Roman" w:cs="Times New Roman"/>
          <w:b/>
          <w:bCs/>
          <w:sz w:val="28"/>
          <w:szCs w:val="28"/>
        </w:rPr>
        <w:t xml:space="preserve">ІІ этап </w:t>
      </w:r>
      <w:r w:rsidRPr="00F23922">
        <w:rPr>
          <w:rFonts w:ascii="Times New Roman" w:hAnsi="Times New Roman" w:cs="Times New Roman"/>
          <w:sz w:val="28"/>
          <w:szCs w:val="28"/>
        </w:rPr>
        <w:t xml:space="preserve">– 2–3-й годы работы: процесс развития профессиональных умений, накопления опыта, поиска лучших методов и приемов работы с детьми, формирования своего стиля в работе, соискание авторитета среди детей, родителей, коллег. </w:t>
      </w:r>
    </w:p>
    <w:p w:rsidR="00F00169" w:rsidRPr="00F23922" w:rsidRDefault="00F00169" w:rsidP="00927414">
      <w:pPr>
        <w:numPr>
          <w:ilvl w:val="0"/>
          <w:numId w:val="4"/>
        </w:num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3922">
        <w:rPr>
          <w:rFonts w:ascii="Times New Roman" w:hAnsi="Times New Roman" w:cs="Times New Roman"/>
          <w:b/>
          <w:bCs/>
          <w:sz w:val="28"/>
          <w:szCs w:val="28"/>
        </w:rPr>
        <w:t>ІІІ этап</w:t>
      </w:r>
      <w:r w:rsidRPr="00F23922">
        <w:rPr>
          <w:rFonts w:ascii="Times New Roman" w:hAnsi="Times New Roman" w:cs="Times New Roman"/>
          <w:sz w:val="28"/>
          <w:szCs w:val="28"/>
        </w:rPr>
        <w:t xml:space="preserve"> – 4–5-й годы работы: складывается система работы, имеются собственные разработки. Педагог внедряет в свою работу новые технологии;</w:t>
      </w:r>
    </w:p>
    <w:p w:rsidR="00F00169" w:rsidRPr="00F23922" w:rsidRDefault="00F00169" w:rsidP="00927414">
      <w:pPr>
        <w:numPr>
          <w:ilvl w:val="0"/>
          <w:numId w:val="4"/>
        </w:num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3922">
        <w:rPr>
          <w:rFonts w:ascii="Times New Roman" w:hAnsi="Times New Roman" w:cs="Times New Roman"/>
          <w:b/>
          <w:bCs/>
          <w:sz w:val="28"/>
          <w:szCs w:val="28"/>
        </w:rPr>
        <w:t>ІV этап</w:t>
      </w:r>
      <w:r w:rsidRPr="00F23922">
        <w:rPr>
          <w:rFonts w:ascii="Times New Roman" w:hAnsi="Times New Roman" w:cs="Times New Roman"/>
          <w:sz w:val="28"/>
          <w:szCs w:val="28"/>
        </w:rPr>
        <w:t xml:space="preserve"> – 6-й год работы: происходят совершенствование, саморазвитие, обобщение своего опыта работы.</w:t>
      </w:r>
    </w:p>
    <w:p w:rsidR="00F00169" w:rsidRPr="00A62CBB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BB">
        <w:rPr>
          <w:rFonts w:ascii="Times New Roman" w:hAnsi="Times New Roman" w:cs="Times New Roman"/>
          <w:color w:val="2B2C30"/>
          <w:sz w:val="28"/>
          <w:szCs w:val="28"/>
        </w:rPr>
        <w:tab/>
      </w:r>
      <w:r w:rsidRPr="00A62CB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Педагогический ринг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ориентирует педагогов на изучение новейших исследований в психологии и педагогике, методической литературе, способствует выявлению различных подходов к решению педагогических </w:t>
      </w:r>
      <w:r w:rsidRPr="00A62C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проблем, совершенствует навыки логического мышления и аргументации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своей позиции, учит лаконичности, четкости, точности высказываний, развивает находчивость, чувство </w:t>
      </w:r>
      <w:r w:rsidRPr="00A62CB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юмора.</w:t>
      </w:r>
      <w:r w:rsidRPr="00A62CB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>Такая форма предусматривает критерии оценки ответов, выступлений и действий участников:</w:t>
      </w:r>
    </w:p>
    <w:p w:rsidR="00F00169" w:rsidRPr="00A62CBB" w:rsidRDefault="00F00169" w:rsidP="00927414">
      <w:pPr>
        <w:widowControl w:val="0"/>
        <w:numPr>
          <w:ilvl w:val="0"/>
          <w:numId w:val="1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общая эрудиция;</w:t>
      </w:r>
    </w:p>
    <w:p w:rsidR="00F00169" w:rsidRPr="00A62CBB" w:rsidRDefault="00F00169" w:rsidP="00927414">
      <w:pPr>
        <w:widowControl w:val="0"/>
        <w:numPr>
          <w:ilvl w:val="0"/>
          <w:numId w:val="1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профессиональные знания, умения, навыки;</w:t>
      </w:r>
    </w:p>
    <w:p w:rsidR="00F00169" w:rsidRPr="00A62CBB" w:rsidRDefault="00F00169" w:rsidP="00927414">
      <w:pPr>
        <w:widowControl w:val="0"/>
        <w:numPr>
          <w:ilvl w:val="0"/>
          <w:numId w:val="1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51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>умение выйти из затруднительного положения, экспромт.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62CBB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     Например, педагогический ринг: «Пути совершенс</w:t>
      </w:r>
      <w:r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твования процесса обучения в ДОО</w:t>
      </w:r>
      <w:r w:rsidRPr="00A62CBB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».</w:t>
      </w:r>
    </w:p>
    <w:p w:rsidR="00F00169" w:rsidRPr="00A62CBB" w:rsidRDefault="00F00169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  <w:t xml:space="preserve">Каждый творчески работающий воспитатель знает, как часто его </w:t>
      </w:r>
      <w:r w:rsidRPr="00A62C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посещают замечательные идеи, внезапные озарения (эврика), которые, </w:t>
      </w:r>
      <w:r w:rsidRPr="00A62C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будучи своевременно невостребованными, утрачиваются, забываются. Что </w:t>
      </w:r>
      <w:r w:rsidRPr="00A62CBB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бы этого не случилось, есть </w:t>
      </w:r>
      <w:r w:rsidRPr="00F23922">
        <w:rPr>
          <w:rFonts w:ascii="Times New Roman" w:hAnsi="Times New Roman" w:cs="Times New Roman"/>
          <w:b/>
          <w:color w:val="000000"/>
          <w:spacing w:val="12"/>
          <w:sz w:val="28"/>
          <w:szCs w:val="28"/>
        </w:rPr>
        <w:t>дискуссия</w:t>
      </w:r>
      <w:r w:rsidRPr="00A62CBB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- это обсуждение-спор, </w:t>
      </w:r>
      <w:r w:rsidRPr="00A62CB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столкновение разных точек зрения, позиций, подходов. Например, </w:t>
      </w:r>
      <w:r w:rsidRPr="00A62C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к</w:t>
      </w:r>
      <w:r w:rsidRPr="00A62CBB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руглый стол техника «аквариума». </w:t>
      </w:r>
      <w:r w:rsidRPr="00A62C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Его основная задача выработать </w:t>
      </w:r>
      <w:r w:rsidRPr="00A62CB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навыки критической оценки разных подходов к решению конкретны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х вопросов в практике работы ДОО</w:t>
      </w:r>
      <w:r w:rsidRPr="00A62C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умению аргументировано отстаивать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свою точку зрения, формировать культуру ведения дискуссии. Темы для </w:t>
      </w:r>
      <w:r w:rsidRPr="00A62CB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круглых столов могут быть разными, но они обязательно должны 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содержать в своей формулировке альтернативные элементы. </w:t>
      </w:r>
      <w:r w:rsidRPr="00A62C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Например, - </w:t>
      </w:r>
      <w:r w:rsidRPr="00A62CBB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«Проблемы взаимодействия общественного и семейного воспитания на </w:t>
      </w:r>
      <w:r w:rsidRPr="00A62CBB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современном этапе», «Дошкольное образовательное учреждение - каким </w:t>
      </w:r>
      <w:r w:rsidRPr="00A62CBB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ему быть?», «Сила личности воспитателя. В чем она?», «Десять заповедей творческой личности. Вы с ними согласны?».</w:t>
      </w:r>
    </w:p>
    <w:p w:rsidR="00F00169" w:rsidRPr="00A62CBB" w:rsidRDefault="00F00169" w:rsidP="00927414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A62CBB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     Симпозиум </w:t>
      </w:r>
      <w:r w:rsidRPr="00A62C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- обсуждение, в ходе которого участники выступают с </w:t>
      </w:r>
      <w:r w:rsidRPr="00A62CBB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сообщениями, представляющими их точки зрения, после чего отвечают на вопросы аудитории.</w:t>
      </w:r>
    </w:p>
    <w:p w:rsidR="00F00169" w:rsidRPr="00A62CBB" w:rsidRDefault="00F00169" w:rsidP="00927414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A62CBB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     Дебаты -</w:t>
      </w:r>
      <w:r w:rsidRPr="00A62C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обсуждение, построенное на основе заранее оговоренных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выступлений представителей двух противостоящих групп.</w:t>
      </w:r>
    </w:p>
    <w:p w:rsidR="00F00169" w:rsidRPr="00A62CBB" w:rsidRDefault="00F00169" w:rsidP="00927414">
      <w:pPr>
        <w:shd w:val="clear" w:color="auto" w:fill="FFFFFF"/>
        <w:tabs>
          <w:tab w:val="left" w:leader="underscore" w:pos="34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BB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   «Судебное заседание» -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 обсуждение, имитирующее судебное</w:t>
      </w:r>
      <w:r w:rsidRPr="00A62CBB">
        <w:rPr>
          <w:rFonts w:ascii="Times New Roman" w:hAnsi="Times New Roman" w:cs="Times New Roman"/>
          <w:sz w:val="28"/>
          <w:szCs w:val="28"/>
        </w:rPr>
        <w:t xml:space="preserve"> 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>разбирательство (слушание дела).</w:t>
      </w:r>
    </w:p>
    <w:p w:rsidR="00F00169" w:rsidRPr="00A62CBB" w:rsidRDefault="00F00169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B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КВН, Что? Где? Когда? </w:t>
      </w:r>
      <w:r w:rsidRPr="00A62C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Счастливый случай. </w:t>
      </w:r>
      <w:r w:rsidRPr="00A62CBB">
        <w:rPr>
          <w:rFonts w:ascii="Times New Roman" w:hAnsi="Times New Roman" w:cs="Times New Roman"/>
          <w:color w:val="000000"/>
          <w:spacing w:val="7"/>
          <w:sz w:val="28"/>
          <w:szCs w:val="28"/>
        </w:rPr>
        <w:t>Успешно используется для выработки быстрой реакции на изменение</w:t>
      </w:r>
      <w:r w:rsidRPr="00A62CBB">
        <w:rPr>
          <w:rFonts w:ascii="Times New Roman" w:hAnsi="Times New Roman" w:cs="Times New Roman"/>
          <w:sz w:val="28"/>
          <w:szCs w:val="28"/>
        </w:rPr>
        <w:t xml:space="preserve"> </w:t>
      </w:r>
      <w:r w:rsidRPr="00A62CBB">
        <w:rPr>
          <w:rFonts w:ascii="Times New Roman" w:hAnsi="Times New Roman" w:cs="Times New Roman"/>
          <w:color w:val="000000"/>
          <w:spacing w:val="4"/>
          <w:sz w:val="28"/>
          <w:szCs w:val="28"/>
        </w:rPr>
        <w:t>педагогической ситуации, умения найти оптимальный вариант решения</w:t>
      </w:r>
      <w:r w:rsidRPr="00A62CBB">
        <w:rPr>
          <w:rFonts w:ascii="Times New Roman" w:hAnsi="Times New Roman" w:cs="Times New Roman"/>
          <w:sz w:val="28"/>
          <w:szCs w:val="28"/>
        </w:rPr>
        <w:t xml:space="preserve"> </w:t>
      </w:r>
      <w:r w:rsidRPr="00A62CBB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задачи.</w:t>
      </w:r>
    </w:p>
    <w:p w:rsidR="00F00169" w:rsidRPr="00A62CBB" w:rsidRDefault="00F00169" w:rsidP="00927414">
      <w:pPr>
        <w:shd w:val="clear" w:color="auto" w:fill="FFFFFF"/>
        <w:tabs>
          <w:tab w:val="left" w:leader="underscore" w:pos="395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CB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   Педагогические ситуации,</w:t>
      </w:r>
      <w:r w:rsidRPr="00A62CBB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экспромт </w:t>
      </w:r>
      <w:r w:rsidRPr="00A62C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метод   активизации </w:t>
      </w:r>
      <w:r w:rsidRPr="00A62CBB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педагогического познания в процессе повседневного общения, </w:t>
      </w:r>
      <w:r w:rsidRPr="00A62CB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взаимосвязи с детьми, родителями, коллегами. </w:t>
      </w:r>
      <w:r w:rsidRPr="00A62CBB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 xml:space="preserve">Например, ребенок </w:t>
      </w:r>
      <w:r w:rsidRPr="00A62CBB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 xml:space="preserve">сообщает педагогу, что мама и папа разошлись, и у него теперь будет </w:t>
      </w:r>
      <w:r w:rsidRPr="00A62CBB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новый папа. Какой может быть реакция педагога.</w:t>
      </w:r>
    </w:p>
    <w:p w:rsidR="00F00169" w:rsidRPr="00A62CBB" w:rsidRDefault="00F00169" w:rsidP="00927414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     Недостатком традиционных форм работы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является </w:t>
      </w:r>
      <w:r w:rsidRPr="00A62CB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то,</w:t>
      </w:r>
      <w:r w:rsidRPr="00A62CB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что не все воспитатели выступают в роли активных участников. Устранению этого недостатка способствует деловая </w:t>
      </w:r>
      <w:r w:rsidRPr="00A62CBB">
        <w:rPr>
          <w:rFonts w:ascii="Times New Roman" w:hAnsi="Times New Roman" w:cs="Times New Roman"/>
          <w:color w:val="000000"/>
          <w:spacing w:val="-5"/>
          <w:sz w:val="28"/>
          <w:szCs w:val="28"/>
        </w:rPr>
        <w:t>игра и другие инновационные формы работы с педагогическими кадрами.</w:t>
      </w:r>
    </w:p>
    <w:p w:rsidR="00F00169" w:rsidRPr="00A62CBB" w:rsidRDefault="00F00169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CBB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 xml:space="preserve">      Деловая игра</w:t>
      </w:r>
      <w:r w:rsidRPr="00A62CB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может быть использована не только как зачетное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занятие по результатам теоретичес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кого семинара актуальной для ДОО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62CB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проблемы, но и при разработке решений новой проблемы. </w:t>
      </w:r>
      <w:r w:rsidRPr="00A62CBB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Например: «Легко ли быть дошкольником?»</w:t>
      </w:r>
    </w:p>
    <w:p w:rsidR="00F00169" w:rsidRPr="00A62CBB" w:rsidRDefault="00F00169" w:rsidP="00927414">
      <w:pPr>
        <w:shd w:val="clear" w:color="auto" w:fill="FFFFFF"/>
        <w:tabs>
          <w:tab w:val="left" w:pos="2362"/>
        </w:tabs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Эффективной формой является проведение </w:t>
      </w:r>
      <w:r w:rsidRPr="00A62CBB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выставки-</w:t>
      </w:r>
      <w:r w:rsidRPr="00A62CBB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ярмарки педагогических идей, аукцион</w:t>
      </w:r>
      <w:r w:rsidRPr="00A62CB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Грамотно подготовленная и </w:t>
      </w:r>
      <w:r w:rsidRPr="00A62CBB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проведенная, она стимулирует педагогов к творчеству и 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самообразованию. Поэтому основной результат выставки-ярмарки - </w:t>
      </w:r>
      <w:r w:rsidRPr="00A62CB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заметный профессионально-личностный рост воспитателей. Благодаря 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этой форме работы с педагогами создаются условия для публичного представления лучших образцов их профессиональной деятельности, </w:t>
      </w:r>
      <w:r w:rsidRPr="00A62CBB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появления новых идей, установления и расширения деловых и творческих контактов с коллегами.</w:t>
      </w:r>
    </w:p>
    <w:p w:rsidR="00F00169" w:rsidRPr="00A62CBB" w:rsidRDefault="00F00169" w:rsidP="00927414">
      <w:pPr>
        <w:shd w:val="clear" w:color="auto" w:fill="FFFFFF"/>
        <w:tabs>
          <w:tab w:val="left" w:pos="2362"/>
        </w:tabs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2CBB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     Мастер – класс</w:t>
      </w:r>
      <w:r w:rsidRPr="00A62CBB">
        <w:rPr>
          <w:rFonts w:ascii="Times New Roman" w:hAnsi="Times New Roman" w:cs="Times New Roman"/>
          <w:color w:val="000000"/>
          <w:spacing w:val="-2"/>
          <w:sz w:val="28"/>
          <w:szCs w:val="28"/>
        </w:rPr>
        <w:t>. Его</w:t>
      </w:r>
      <w:r w:rsidRPr="00A62CBB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 </w:t>
      </w:r>
      <w:r w:rsidRPr="00A62CBB">
        <w:rPr>
          <w:rFonts w:ascii="Times New Roman" w:hAnsi="Times New Roman" w:cs="Times New Roman"/>
          <w:color w:val="000000"/>
          <w:spacing w:val="7"/>
          <w:sz w:val="28"/>
          <w:szCs w:val="28"/>
        </w:rPr>
        <w:t>основная цель – знакомство с педагогическим</w:t>
      </w:r>
      <w:r w:rsidRPr="00A62C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62CB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опытом, системой работы, авторскими находками и всем тем, что помогло педагогу </w:t>
      </w:r>
      <w:r w:rsidRPr="00A62CBB">
        <w:rPr>
          <w:rFonts w:ascii="Times New Roman" w:hAnsi="Times New Roman" w:cs="Times New Roman"/>
          <w:color w:val="000000"/>
          <w:spacing w:val="1"/>
          <w:sz w:val="28"/>
          <w:szCs w:val="28"/>
        </w:rPr>
        <w:t>достичь  наилучших  результатов. Мастер – класс можно проводить как внутри ДОУ, так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для педагогов ДОУ района и области.</w:t>
      </w:r>
    </w:p>
    <w:p w:rsidR="00F00169" w:rsidRPr="00A62CBB" w:rsidRDefault="00F00169" w:rsidP="00927414">
      <w:pPr>
        <w:shd w:val="clear" w:color="auto" w:fill="FFFFFF"/>
        <w:tabs>
          <w:tab w:val="left" w:pos="2362"/>
        </w:tabs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</w:t>
      </w:r>
      <w:r w:rsidRPr="00A62CBB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Творческий час</w:t>
      </w:r>
      <w:r w:rsidRPr="00A62C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62CBB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«Золотые </w:t>
      </w:r>
      <w:r w:rsidRPr="00A62CBB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россыпи»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A62C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работа небольшими </w:t>
      </w:r>
      <w:r w:rsidRPr="00A62CB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коллективами, где разрабатываются методические </w:t>
      </w:r>
      <w:r w:rsidRPr="00A62CB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рекомендации, модели анализа литературного или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музыкального произведения, план - схемы поиска «клада», внедряются новые нетрадиционные техники рисования.</w:t>
      </w:r>
    </w:p>
    <w:p w:rsidR="00F00169" w:rsidRPr="00A62CBB" w:rsidRDefault="00F00169" w:rsidP="00927414">
      <w:pPr>
        <w:shd w:val="clear" w:color="auto" w:fill="FFFFFF"/>
        <w:spacing w:after="0" w:line="240" w:lineRule="auto"/>
        <w:ind w:right="36"/>
        <w:jc w:val="both"/>
        <w:rPr>
          <w:rFonts w:ascii="Times New Roman" w:hAnsi="Times New Roman" w:cs="Times New Roman"/>
          <w:sz w:val="28"/>
          <w:szCs w:val="28"/>
        </w:rPr>
      </w:pPr>
      <w:r w:rsidRPr="00A62CB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 </w:t>
      </w:r>
      <w:r w:rsidRPr="00A62CB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Кружки </w:t>
      </w:r>
      <w:r w:rsidRPr="00A62CBB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качества </w:t>
      </w:r>
      <w:r w:rsidRPr="00A62CB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организуются по инициативе администрации, с </w:t>
      </w:r>
      <w:r w:rsidRPr="00A62CB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учетом делегирования полномочий. Ведущий метод - «мозговая атака»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или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«мозговой штурм». Обязательным условием при организации кружка является наличие педагога, способного обучать коллег без помощи </w:t>
      </w:r>
      <w:r w:rsidRPr="00A62CBB">
        <w:rPr>
          <w:rFonts w:ascii="Times New Roman" w:hAnsi="Times New Roman" w:cs="Times New Roman"/>
          <w:color w:val="000000"/>
          <w:spacing w:val="-2"/>
          <w:sz w:val="28"/>
          <w:szCs w:val="28"/>
        </w:rPr>
        <w:t>администрации.</w:t>
      </w:r>
    </w:p>
    <w:p w:rsidR="00F00169" w:rsidRDefault="00F00169" w:rsidP="00927414">
      <w:pPr>
        <w:shd w:val="clear" w:color="auto" w:fill="FFFFFF"/>
        <w:spacing w:after="0" w:line="240" w:lineRule="auto"/>
        <w:ind w:right="43"/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A62CBB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 </w:t>
      </w:r>
      <w:r w:rsidRPr="00A62CBB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Педагогическое «ателье» или </w:t>
      </w:r>
      <w:r w:rsidRPr="00A62CBB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педагогическая мастерская. </w:t>
      </w:r>
      <w:r w:rsidRPr="00A62CB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Их цель: </w:t>
      </w:r>
      <w:r w:rsidRPr="00A62CBB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педагог-мастер знакомит членов педагогического коллектива с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основными идеями своей воспитательно-образовательной системы и практическими рекомендациями  по ее реализации. Также идет выполнение </w:t>
      </w:r>
      <w:r w:rsidRPr="00A62CB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индивидуально-практических заданий с прицелом на дальнейшее 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в работе с детьми. </w:t>
      </w:r>
      <w:r w:rsidRPr="00A62C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Например: «Развитие творческого </w:t>
      </w:r>
      <w:r w:rsidRPr="00A62CBB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воображений дошкольника средствами художественной литературы, </w:t>
      </w:r>
      <w:proofErr w:type="spellStart"/>
      <w:r w:rsidRPr="00A62CBB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изодеятельности</w:t>
      </w:r>
      <w:proofErr w:type="spellEnd"/>
      <w:r w:rsidRPr="00A62CBB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, экспериментирования».</w:t>
      </w:r>
    </w:p>
    <w:p w:rsidR="00F00169" w:rsidRPr="002E1002" w:rsidRDefault="00F00169" w:rsidP="00927414">
      <w:pPr>
        <w:shd w:val="clear" w:color="auto" w:fill="FFFFFF"/>
        <w:spacing w:after="0" w:line="240" w:lineRule="auto"/>
        <w:ind w:right="43"/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         Работая в коллективе, важно знать его психологический климат, </w:t>
      </w:r>
      <w:r w:rsidRPr="00A62C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эмоциональное состояние педагогов, уровень профессионального и </w:t>
      </w:r>
      <w:r w:rsidRPr="00A62CB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личностного развития. Корпорация,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объединяющая педагогов общностью интересов – «</w:t>
      </w:r>
      <w:r w:rsidRPr="00A62CB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Союз единомышленников». Э</w:t>
      </w:r>
      <w:r w:rsidRPr="00A62C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то корпорация </w:t>
      </w:r>
      <w:proofErr w:type="gramStart"/>
      <w:r w:rsidRPr="00A62CBB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добрых</w:t>
      </w:r>
      <w:proofErr w:type="gramEnd"/>
      <w:r w:rsidRPr="00A62C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общительных, </w:t>
      </w:r>
      <w:r w:rsidRPr="00A62CBB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умных,</w:t>
      </w:r>
      <w:r w:rsidRPr="00A62CBB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A62CB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душевных, организованных, удачливых. </w:t>
      </w:r>
      <w:r w:rsidRPr="00A62CBB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 xml:space="preserve">Примеры </w:t>
      </w:r>
      <w:r w:rsidRPr="00A62CBB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некоторых мероприятий: </w:t>
      </w:r>
      <w:proofErr w:type="spellStart"/>
      <w:r w:rsidRPr="00A62CBB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супер</w:t>
      </w:r>
      <w:proofErr w:type="spellEnd"/>
      <w:r w:rsidRPr="00A62CBB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 - девичник, мастерская дизайнера, звездный час, </w:t>
      </w:r>
      <w:r w:rsidRPr="00A62CBB">
        <w:rPr>
          <w:rFonts w:ascii="Times New Roman" w:hAnsi="Times New Roman" w:cs="Times New Roman"/>
          <w:bCs/>
          <w:i/>
          <w:color w:val="000000"/>
          <w:spacing w:val="-2"/>
          <w:sz w:val="28"/>
          <w:szCs w:val="28"/>
        </w:rPr>
        <w:t>мистический</w:t>
      </w:r>
      <w:r w:rsidRPr="00A62CBB">
        <w:rPr>
          <w:rFonts w:ascii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 xml:space="preserve"> </w:t>
      </w:r>
      <w:r w:rsidRPr="00A62CBB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Новый </w:t>
      </w:r>
      <w:r w:rsidRPr="00A62CBB">
        <w:rPr>
          <w:rFonts w:ascii="Times New Roman" w:hAnsi="Times New Roman" w:cs="Times New Roman"/>
          <w:bCs/>
          <w:i/>
          <w:color w:val="000000"/>
          <w:spacing w:val="-2"/>
          <w:sz w:val="28"/>
          <w:szCs w:val="28"/>
        </w:rPr>
        <w:t>год</w:t>
      </w:r>
      <w:r w:rsidRPr="00A62CBB">
        <w:rPr>
          <w:rFonts w:ascii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 xml:space="preserve">, </w:t>
      </w:r>
      <w:r w:rsidRPr="00A62CBB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выход в театр, кино, выезд на природу.</w:t>
      </w:r>
    </w:p>
    <w:p w:rsidR="00F00169" w:rsidRPr="00D50306" w:rsidRDefault="00F00169" w:rsidP="0092741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     </w:t>
      </w:r>
      <w:r w:rsidRPr="00D50306">
        <w:rPr>
          <w:rFonts w:ascii="Times New Roman" w:hAnsi="Times New Roman" w:cs="Times New Roman"/>
          <w:b/>
          <w:color w:val="000000"/>
          <w:sz w:val="28"/>
          <w:szCs w:val="28"/>
        </w:rPr>
        <w:t>Тренинг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D50306">
        <w:rPr>
          <w:rFonts w:ascii="Times New Roman" w:hAnsi="Times New Roman" w:cs="Times New Roman"/>
          <w:color w:val="000000"/>
          <w:sz w:val="28"/>
          <w:szCs w:val="28"/>
        </w:rPr>
        <w:t xml:space="preserve">(от английского </w:t>
      </w:r>
      <w:proofErr w:type="spellStart"/>
      <w:r w:rsidRPr="00D50306">
        <w:rPr>
          <w:rFonts w:ascii="Times New Roman" w:hAnsi="Times New Roman" w:cs="Times New Roman"/>
          <w:color w:val="000000"/>
          <w:sz w:val="28"/>
          <w:szCs w:val="28"/>
        </w:rPr>
        <w:t>train</w:t>
      </w:r>
      <w:proofErr w:type="spellEnd"/>
      <w:r w:rsidRPr="00D50306">
        <w:rPr>
          <w:rFonts w:ascii="Times New Roman" w:hAnsi="Times New Roman" w:cs="Times New Roman"/>
          <w:color w:val="000000"/>
          <w:sz w:val="28"/>
          <w:szCs w:val="28"/>
        </w:rPr>
        <w:t xml:space="preserve"> – воспитывать, учить, приучать) – это процесс получения навыков и умений в какой-либо области посредством выполнения последовательных заданий, действий или игр, направленных на достижение наработки и развития требуемого навыка.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0306">
        <w:rPr>
          <w:rFonts w:ascii="Times New Roman" w:hAnsi="Times New Roman" w:cs="Times New Roman"/>
          <w:color w:val="000000"/>
          <w:sz w:val="28"/>
          <w:szCs w:val="28"/>
        </w:rPr>
        <w:t>Мы зачастую используем фрагменты тренингов при проведении практических занятий с педагогами. Это позволяет активизировать всех педагогов и дать возможность развития каждому.</w:t>
      </w:r>
    </w:p>
    <w:p w:rsidR="00F00169" w:rsidRDefault="00F00169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A62CBB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Технология </w:t>
      </w:r>
      <w:proofErr w:type="spellStart"/>
      <w:r w:rsidRPr="00A62CBB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Модерация</w:t>
      </w:r>
      <w:proofErr w:type="spellEnd"/>
      <w:r w:rsidRPr="00A62CBB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.</w:t>
      </w:r>
      <w:r w:rsidRPr="00A62CB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Руководит модератор, работа группами, имеет свою структуру: Знакомство, выяснение ожиданий участников, </w:t>
      </w:r>
      <w:proofErr w:type="spellStart"/>
      <w:r w:rsidRPr="00A62CBB">
        <w:rPr>
          <w:rFonts w:ascii="Times New Roman" w:hAnsi="Times New Roman" w:cs="Times New Roman"/>
          <w:color w:val="000000"/>
          <w:spacing w:val="7"/>
          <w:sz w:val="28"/>
          <w:szCs w:val="28"/>
        </w:rPr>
        <w:t>метаплан</w:t>
      </w:r>
      <w:proofErr w:type="spellEnd"/>
      <w:r w:rsidRPr="00A62CB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, </w:t>
      </w:r>
      <w:proofErr w:type="spellStart"/>
      <w:r w:rsidRPr="00A62CBB">
        <w:rPr>
          <w:rFonts w:ascii="Times New Roman" w:hAnsi="Times New Roman" w:cs="Times New Roman"/>
          <w:color w:val="000000"/>
          <w:spacing w:val="7"/>
          <w:sz w:val="28"/>
          <w:szCs w:val="28"/>
        </w:rPr>
        <w:t>инпут</w:t>
      </w:r>
      <w:proofErr w:type="spellEnd"/>
      <w:r w:rsidRPr="00A62CBB">
        <w:rPr>
          <w:rFonts w:ascii="Times New Roman" w:hAnsi="Times New Roman" w:cs="Times New Roman"/>
          <w:color w:val="000000"/>
          <w:spacing w:val="7"/>
          <w:sz w:val="28"/>
          <w:szCs w:val="28"/>
        </w:rPr>
        <w:t>, групповая работа, рефлексия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.</w:t>
      </w:r>
    </w:p>
    <w:p w:rsidR="00F00169" w:rsidRPr="0099527B" w:rsidRDefault="00F00169" w:rsidP="0092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99527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    </w:t>
      </w:r>
      <w:r w:rsidRPr="0099527B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 </w:t>
      </w:r>
      <w:r w:rsidRPr="0099527B"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Pr="00995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27B">
        <w:rPr>
          <w:rFonts w:ascii="Times New Roman" w:hAnsi="Times New Roman" w:cs="Times New Roman"/>
          <w:b/>
          <w:sz w:val="28"/>
          <w:szCs w:val="28"/>
        </w:rPr>
        <w:t>«Мировое кафе»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27B">
        <w:rPr>
          <w:rFonts w:ascii="Times New Roman" w:hAnsi="Times New Roman" w:cs="Times New Roman"/>
          <w:sz w:val="28"/>
          <w:szCs w:val="28"/>
        </w:rPr>
        <w:t xml:space="preserve">позволяет виртуозно совместить приятное с полезным, перенести уютную атмосферу кофеен в серьезные аудитории и сделать обсуждение комфортным, приятным, </w:t>
      </w:r>
      <w:proofErr w:type="spellStart"/>
      <w:r w:rsidRPr="0099527B">
        <w:rPr>
          <w:rFonts w:ascii="Times New Roman" w:hAnsi="Times New Roman" w:cs="Times New Roman"/>
          <w:sz w:val="28"/>
          <w:szCs w:val="28"/>
        </w:rPr>
        <w:t>креативным</w:t>
      </w:r>
      <w:proofErr w:type="spellEnd"/>
      <w:r w:rsidRPr="0099527B">
        <w:rPr>
          <w:rFonts w:ascii="Times New Roman" w:hAnsi="Times New Roman" w:cs="Times New Roman"/>
          <w:sz w:val="28"/>
          <w:szCs w:val="28"/>
        </w:rPr>
        <w:t xml:space="preserve"> и продуктивным. Мировое кафе применяется для решения комплексных проблем, когда необходимо собрать информацию, организовать обмен мнениями, изучить возможности для дальнейших действий и принятия решений.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27B">
        <w:rPr>
          <w:rFonts w:ascii="Times New Roman" w:hAnsi="Times New Roman" w:cs="Times New Roman"/>
          <w:sz w:val="28"/>
          <w:szCs w:val="28"/>
        </w:rPr>
        <w:t>Во время его проведения допускается и даже поощряется возможность свободно вести беседу за чашкой чая или кофе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169" w:rsidRPr="00834C62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342A5">
        <w:rPr>
          <w:rFonts w:ascii="Times New Roman" w:hAnsi="Times New Roman" w:cs="Times New Roman"/>
          <w:b/>
          <w:sz w:val="28"/>
          <w:szCs w:val="28"/>
        </w:rPr>
        <w:t>Технология «Кластер».</w:t>
      </w:r>
      <w:r w:rsidRPr="00834C62">
        <w:t xml:space="preserve"> </w:t>
      </w:r>
      <w:r w:rsidRPr="00834C62">
        <w:rPr>
          <w:rFonts w:ascii="Times New Roman" w:hAnsi="Times New Roman" w:cs="Times New Roman"/>
          <w:sz w:val="28"/>
          <w:szCs w:val="28"/>
        </w:rPr>
        <w:t xml:space="preserve">Кластер – (скопление, гроздь, пучок), совокупность, объединение нескольких однородных элементов, предметов </w:t>
      </w:r>
    </w:p>
    <w:p w:rsidR="00F00169" w:rsidRPr="00834C62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 </w:t>
      </w:r>
      <w:r w:rsidRPr="00834C62">
        <w:rPr>
          <w:rFonts w:ascii="Times New Roman" w:hAnsi="Times New Roman" w:cs="Times New Roman"/>
          <w:sz w:val="28"/>
          <w:szCs w:val="28"/>
        </w:rPr>
        <w:t>Грозди – графический приём в систематизации материала</w:t>
      </w:r>
    </w:p>
    <w:p w:rsidR="00F00169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 </w:t>
      </w:r>
      <w:r w:rsidRPr="00834C62">
        <w:rPr>
          <w:rFonts w:ascii="Times New Roman" w:hAnsi="Times New Roman" w:cs="Times New Roman"/>
          <w:sz w:val="28"/>
          <w:szCs w:val="28"/>
        </w:rPr>
        <w:t>Разбивка на кластеры используется до того, как определенная тема будет изучена более тщательно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169" w:rsidRPr="00F109C3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9C3">
        <w:rPr>
          <w:rFonts w:ascii="Times New Roman" w:hAnsi="Times New Roman" w:cs="Times New Roman"/>
          <w:sz w:val="28"/>
          <w:szCs w:val="28"/>
        </w:rPr>
        <w:t>Разбивка на кластеры в условиях реализации ФГОС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0169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4C62">
        <w:rPr>
          <w:rFonts w:ascii="Times New Roman" w:hAnsi="Times New Roman" w:cs="Times New Roman"/>
          <w:sz w:val="28"/>
          <w:szCs w:val="28"/>
        </w:rPr>
        <w:t>Является эффективным методом при формировании обобщающих пон</w:t>
      </w:r>
      <w:r>
        <w:rPr>
          <w:rFonts w:ascii="Times New Roman" w:hAnsi="Times New Roman" w:cs="Times New Roman"/>
          <w:sz w:val="28"/>
          <w:szCs w:val="28"/>
        </w:rPr>
        <w:t xml:space="preserve">ятий и обучении классификации; </w:t>
      </w:r>
    </w:p>
    <w:p w:rsidR="00F00169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34C62">
        <w:rPr>
          <w:rFonts w:ascii="Times New Roman" w:hAnsi="Times New Roman" w:cs="Times New Roman"/>
          <w:sz w:val="28"/>
          <w:szCs w:val="28"/>
        </w:rPr>
        <w:t>Развивает вариативность мышления, способность устанавливать связи и отношения изучаемо</w:t>
      </w:r>
      <w:r>
        <w:rPr>
          <w:rFonts w:ascii="Times New Roman" w:hAnsi="Times New Roman" w:cs="Times New Roman"/>
          <w:sz w:val="28"/>
          <w:szCs w:val="28"/>
        </w:rPr>
        <w:t xml:space="preserve">го понятия (явления, события); </w:t>
      </w:r>
    </w:p>
    <w:p w:rsidR="00F00169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4C62">
        <w:rPr>
          <w:rFonts w:ascii="Times New Roman" w:hAnsi="Times New Roman" w:cs="Times New Roman"/>
          <w:sz w:val="28"/>
          <w:szCs w:val="28"/>
        </w:rPr>
        <w:t>Помогает обучающемуся свободно и открыто дум</w:t>
      </w:r>
      <w:r>
        <w:rPr>
          <w:rFonts w:ascii="Times New Roman" w:hAnsi="Times New Roman" w:cs="Times New Roman"/>
          <w:sz w:val="28"/>
          <w:szCs w:val="28"/>
        </w:rPr>
        <w:t>ать по поводу какой-либо темы;</w:t>
      </w:r>
      <w:r w:rsidRPr="00CA5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00169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4C62">
        <w:rPr>
          <w:rFonts w:ascii="Times New Roman" w:hAnsi="Times New Roman" w:cs="Times New Roman"/>
          <w:sz w:val="28"/>
          <w:szCs w:val="28"/>
        </w:rPr>
        <w:t>Вызывает свежие ассоциации, дает доступ к имеющимся знаниям, вовлекает</w:t>
      </w:r>
      <w:r w:rsidRPr="00CA5FAF">
        <w:rPr>
          <w:rFonts w:ascii="Times New Roman" w:hAnsi="Times New Roman" w:cs="Times New Roman"/>
          <w:sz w:val="28"/>
          <w:szCs w:val="28"/>
        </w:rPr>
        <w:t xml:space="preserve"> </w:t>
      </w:r>
      <w:r w:rsidRPr="00834C62">
        <w:rPr>
          <w:rFonts w:ascii="Times New Roman" w:hAnsi="Times New Roman" w:cs="Times New Roman"/>
          <w:sz w:val="28"/>
          <w:szCs w:val="28"/>
        </w:rPr>
        <w:t>в мыслительный процесс новые предс</w:t>
      </w:r>
      <w:r>
        <w:rPr>
          <w:rFonts w:ascii="Times New Roman" w:hAnsi="Times New Roman" w:cs="Times New Roman"/>
          <w:sz w:val="28"/>
          <w:szCs w:val="28"/>
        </w:rPr>
        <w:t xml:space="preserve">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определенной</w:t>
      </w:r>
    </w:p>
    <w:p w:rsidR="00F00169" w:rsidRPr="00CA5FAF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AF">
        <w:rPr>
          <w:rFonts w:ascii="Times New Roman" w:hAnsi="Times New Roman" w:cs="Times New Roman"/>
          <w:sz w:val="28"/>
          <w:szCs w:val="28"/>
        </w:rPr>
        <w:t>теме;</w:t>
      </w:r>
    </w:p>
    <w:p w:rsidR="00F00169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4C62">
        <w:rPr>
          <w:rFonts w:ascii="Times New Roman" w:hAnsi="Times New Roman" w:cs="Times New Roman"/>
          <w:sz w:val="28"/>
          <w:szCs w:val="28"/>
        </w:rPr>
        <w:t>Развивает такое качество личности, как коммуникабельность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169" w:rsidRPr="00834C62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342A5">
        <w:rPr>
          <w:rFonts w:ascii="Times New Roman" w:hAnsi="Times New Roman" w:cs="Times New Roman"/>
          <w:b/>
          <w:sz w:val="28"/>
          <w:szCs w:val="28"/>
        </w:rPr>
        <w:t>Технология «</w:t>
      </w:r>
      <w:proofErr w:type="gramStart"/>
      <w:r w:rsidRPr="008342A5">
        <w:rPr>
          <w:rFonts w:ascii="Times New Roman" w:hAnsi="Times New Roman" w:cs="Times New Roman"/>
          <w:b/>
          <w:sz w:val="28"/>
          <w:szCs w:val="28"/>
        </w:rPr>
        <w:t>Дидактический</w:t>
      </w:r>
      <w:proofErr w:type="gramEnd"/>
      <w:r w:rsidRPr="008342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42A5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  <w:r w:rsidRPr="008342A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34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C62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834C62">
        <w:rPr>
          <w:rFonts w:ascii="Times New Roman" w:hAnsi="Times New Roman" w:cs="Times New Roman"/>
          <w:sz w:val="28"/>
          <w:szCs w:val="28"/>
        </w:rPr>
        <w:t xml:space="preserve"> с французского языка переводится как «пять строк», </w:t>
      </w:r>
      <w:proofErr w:type="spellStart"/>
      <w:r w:rsidRPr="00834C62">
        <w:rPr>
          <w:rFonts w:ascii="Times New Roman" w:hAnsi="Times New Roman" w:cs="Times New Roman"/>
          <w:sz w:val="28"/>
          <w:szCs w:val="28"/>
        </w:rPr>
        <w:t>пятистрочная</w:t>
      </w:r>
      <w:proofErr w:type="spellEnd"/>
      <w:r w:rsidRPr="00834C62">
        <w:rPr>
          <w:rFonts w:ascii="Times New Roman" w:hAnsi="Times New Roman" w:cs="Times New Roman"/>
          <w:sz w:val="28"/>
          <w:szCs w:val="28"/>
        </w:rPr>
        <w:t xml:space="preserve"> строфа стихотворения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169" w:rsidRPr="00F23922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922">
        <w:rPr>
          <w:rFonts w:ascii="Times New Roman" w:hAnsi="Times New Roman" w:cs="Times New Roman"/>
          <w:sz w:val="28"/>
          <w:szCs w:val="28"/>
        </w:rPr>
        <w:t>Технология «</w:t>
      </w:r>
      <w:proofErr w:type="gramStart"/>
      <w:r w:rsidRPr="00F23922">
        <w:rPr>
          <w:rFonts w:ascii="Times New Roman" w:hAnsi="Times New Roman" w:cs="Times New Roman"/>
          <w:sz w:val="28"/>
          <w:szCs w:val="28"/>
        </w:rPr>
        <w:t>Дидактический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922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F23922">
        <w:rPr>
          <w:rFonts w:ascii="Times New Roman" w:hAnsi="Times New Roman" w:cs="Times New Roman"/>
          <w:sz w:val="28"/>
          <w:szCs w:val="28"/>
        </w:rPr>
        <w:t>»  - это:</w:t>
      </w:r>
    </w:p>
    <w:p w:rsidR="00F00169" w:rsidRPr="008342A5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2A5">
        <w:rPr>
          <w:rFonts w:ascii="Times New Roman" w:hAnsi="Times New Roman" w:cs="Times New Roman"/>
          <w:sz w:val="28"/>
          <w:szCs w:val="28"/>
        </w:rPr>
        <w:t xml:space="preserve">- Эффективный инструмент для рефлексирования </w:t>
      </w:r>
      <w:r>
        <w:rPr>
          <w:rFonts w:ascii="Times New Roman" w:hAnsi="Times New Roman" w:cs="Times New Roman"/>
          <w:sz w:val="28"/>
          <w:szCs w:val="28"/>
        </w:rPr>
        <w:t>(д</w:t>
      </w:r>
      <w:r w:rsidRPr="008342A5">
        <w:rPr>
          <w:rFonts w:ascii="Times New Roman" w:hAnsi="Times New Roman" w:cs="Times New Roman"/>
          <w:sz w:val="28"/>
          <w:szCs w:val="28"/>
        </w:rPr>
        <w:t>ает возможность ощенить знания)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0169" w:rsidRPr="008342A5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42A5">
        <w:rPr>
          <w:rFonts w:ascii="Times New Roman" w:hAnsi="Times New Roman" w:cs="Times New Roman"/>
          <w:sz w:val="28"/>
          <w:szCs w:val="28"/>
        </w:rPr>
        <w:t xml:space="preserve">Средство, способствующее прочному усвоению </w:t>
      </w:r>
      <w:r>
        <w:rPr>
          <w:rFonts w:ascii="Times New Roman" w:hAnsi="Times New Roman" w:cs="Times New Roman"/>
          <w:sz w:val="28"/>
          <w:szCs w:val="28"/>
        </w:rPr>
        <w:t>знаний (р</w:t>
      </w:r>
      <w:r w:rsidRPr="008342A5">
        <w:rPr>
          <w:rFonts w:ascii="Times New Roman" w:hAnsi="Times New Roman" w:cs="Times New Roman"/>
          <w:sz w:val="28"/>
          <w:szCs w:val="28"/>
        </w:rPr>
        <w:t>азвивает способность обобщать, резюмировать)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0169" w:rsidRPr="008342A5" w:rsidRDefault="00F00169" w:rsidP="0092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42A5">
        <w:rPr>
          <w:rFonts w:ascii="Times New Roman" w:hAnsi="Times New Roman" w:cs="Times New Roman"/>
          <w:sz w:val="28"/>
          <w:szCs w:val="28"/>
        </w:rPr>
        <w:t xml:space="preserve">Эффективный метод развития речи 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834C62">
        <w:rPr>
          <w:rFonts w:ascii="Times New Roman" w:hAnsi="Times New Roman" w:cs="Times New Roman"/>
          <w:sz w:val="28"/>
          <w:szCs w:val="28"/>
        </w:rPr>
        <w:t>озволяет быстро получить результат)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169" w:rsidRPr="00A62CBB" w:rsidRDefault="00F00169" w:rsidP="0092741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Ещё одна  форма,  которой можно использовать перед открытыми 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мероприятиями для воспитателей района, области, родителей - это настрой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педагога на успешную работу - «</w:t>
      </w:r>
      <w:proofErr w:type="spellStart"/>
      <w:r w:rsidRPr="00A62C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Квик</w:t>
      </w:r>
      <w:proofErr w:type="spellEnd"/>
      <w:r w:rsidRPr="00A62C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– настройка»:</w:t>
      </w:r>
    </w:p>
    <w:p w:rsidR="00F00169" w:rsidRPr="00A62CBB" w:rsidRDefault="00F00169" w:rsidP="00927414">
      <w:pPr>
        <w:widowControl w:val="0"/>
        <w:numPr>
          <w:ilvl w:val="0"/>
          <w:numId w:val="2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Если   вы   хотите   нравиться   людям   -   улыбайтесь!   Улыбка,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солнечный </w:t>
      </w:r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лучик </w:t>
      </w:r>
      <w:proofErr w:type="gramStart"/>
      <w:r w:rsidRPr="00A62CBB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A62CBB">
        <w:rPr>
          <w:rFonts w:ascii="Times New Roman" w:hAnsi="Times New Roman" w:cs="Times New Roman"/>
          <w:color w:val="000000"/>
          <w:sz w:val="28"/>
          <w:szCs w:val="28"/>
        </w:rPr>
        <w:t xml:space="preserve"> опечаленных, противоядие созданное </w:t>
      </w:r>
      <w:r w:rsidRPr="00A62CB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природой от неприятностей.</w:t>
      </w:r>
    </w:p>
    <w:p w:rsidR="00F00169" w:rsidRPr="00A62CBB" w:rsidRDefault="00F00169" w:rsidP="00927414">
      <w:pPr>
        <w:widowControl w:val="0"/>
        <w:numPr>
          <w:ilvl w:val="0"/>
          <w:numId w:val="2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Вы самые лучшие и красивые, пусть все манекенщицы мира вам </w:t>
      </w:r>
      <w:r w:rsidRPr="00A62CBB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позавидуют.</w:t>
      </w:r>
    </w:p>
    <w:p w:rsidR="00F00169" w:rsidRPr="00A62CBB" w:rsidRDefault="00F00169" w:rsidP="00927414">
      <w:pPr>
        <w:widowControl w:val="0"/>
        <w:numPr>
          <w:ilvl w:val="0"/>
          <w:numId w:val="2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pacing w:val="10"/>
          <w:sz w:val="28"/>
          <w:szCs w:val="28"/>
        </w:rPr>
        <w:t>Есть люди подобно золотой монете: чем дольше работают, тем</w:t>
      </w:r>
      <w:r w:rsidRPr="00A62CBB">
        <w:rPr>
          <w:rFonts w:ascii="Times New Roman" w:hAnsi="Times New Roman" w:cs="Times New Roman"/>
          <w:color w:val="000000"/>
          <w:spacing w:val="10"/>
          <w:sz w:val="28"/>
          <w:szCs w:val="28"/>
        </w:rPr>
        <w:br/>
      </w:r>
      <w:r w:rsidRPr="00A62CBB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дороже ценятся.</w:t>
      </w:r>
    </w:p>
    <w:p w:rsidR="00F00169" w:rsidRPr="00A62CBB" w:rsidRDefault="00F00169" w:rsidP="00927414">
      <w:pPr>
        <w:widowControl w:val="0"/>
        <w:numPr>
          <w:ilvl w:val="0"/>
          <w:numId w:val="2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pacing w:val="8"/>
          <w:sz w:val="28"/>
          <w:szCs w:val="28"/>
        </w:rPr>
        <w:t>Нет лучше любимой подруги, чем любимая работа: не стареет, и</w:t>
      </w:r>
      <w:r w:rsidRPr="00A62CBB"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</w:r>
      <w:r w:rsidRPr="00A62CBB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стареть не дает</w:t>
      </w:r>
    </w:p>
    <w:p w:rsidR="00F00169" w:rsidRPr="00CA5FAF" w:rsidRDefault="00F00169" w:rsidP="0092741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BB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Трудности закаляют на пути к счастью.</w:t>
      </w:r>
    </w:p>
    <w:p w:rsidR="00F00169" w:rsidRDefault="00F00169" w:rsidP="0092741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       </w:t>
      </w:r>
      <w:r w:rsidRPr="004D76A5">
        <w:rPr>
          <w:rFonts w:ascii="Times New Roman" w:eastAsia="Calibri" w:hAnsi="Times New Roman" w:cs="Times New Roman"/>
          <w:sz w:val="28"/>
          <w:szCs w:val="28"/>
        </w:rPr>
        <w:t>Таким образом, использование в процессе повышения профессион</w:t>
      </w:r>
      <w:r>
        <w:rPr>
          <w:rFonts w:ascii="Times New Roman" w:eastAsia="Calibri" w:hAnsi="Times New Roman" w:cs="Times New Roman"/>
          <w:sz w:val="28"/>
          <w:szCs w:val="28"/>
        </w:rPr>
        <w:t>ального мастерства педагогов ДОО</w:t>
      </w:r>
      <w:r w:rsidRPr="004D76A5">
        <w:rPr>
          <w:rFonts w:ascii="Times New Roman" w:eastAsia="Calibri" w:hAnsi="Times New Roman" w:cs="Times New Roman"/>
          <w:sz w:val="28"/>
          <w:szCs w:val="28"/>
        </w:rPr>
        <w:t xml:space="preserve"> указанных и других активных форм и методов обучения обеспечивает практико-ориентированный характер учебного процесса, способствует включению в инновационную деятельность, формированию потребности в непрерывном профессиональном совершенствовании. </w:t>
      </w:r>
    </w:p>
    <w:p w:rsidR="00275845" w:rsidRDefault="00EA64CC" w:rsidP="00927414">
      <w:pPr>
        <w:spacing w:line="240" w:lineRule="auto"/>
      </w:pPr>
    </w:p>
    <w:sectPr w:rsidR="00275845" w:rsidSect="0092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308018"/>
    <w:lvl w:ilvl="0">
      <w:numFmt w:val="bullet"/>
      <w:lvlText w:val="*"/>
      <w:lvlJc w:val="left"/>
    </w:lvl>
  </w:abstractNum>
  <w:abstractNum w:abstractNumId="1">
    <w:nsid w:val="05E55193"/>
    <w:multiLevelType w:val="hybridMultilevel"/>
    <w:tmpl w:val="A27E6894"/>
    <w:lvl w:ilvl="0" w:tplc="0419000B">
      <w:start w:val="1"/>
      <w:numFmt w:val="bullet"/>
      <w:lvlText w:val="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E6A6B"/>
    <w:multiLevelType w:val="hybridMultilevel"/>
    <w:tmpl w:val="789A40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6D5EB0"/>
    <w:multiLevelType w:val="singleLevel"/>
    <w:tmpl w:val="AE86FF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169"/>
    <w:rsid w:val="000175F3"/>
    <w:rsid w:val="00470F02"/>
    <w:rsid w:val="006110B6"/>
    <w:rsid w:val="0072220C"/>
    <w:rsid w:val="007D5698"/>
    <w:rsid w:val="0092438A"/>
    <w:rsid w:val="00927414"/>
    <w:rsid w:val="00940AC3"/>
    <w:rsid w:val="009655C1"/>
    <w:rsid w:val="00DF6438"/>
    <w:rsid w:val="00EA64CC"/>
    <w:rsid w:val="00F00169"/>
    <w:rsid w:val="00F8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169"/>
    <w:rPr>
      <w:b/>
      <w:bCs/>
    </w:rPr>
  </w:style>
  <w:style w:type="paragraph" w:styleId="a5">
    <w:name w:val="Body Text"/>
    <w:basedOn w:val="a"/>
    <w:link w:val="a6"/>
    <w:rsid w:val="00F001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001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3124</Words>
  <Characters>17807</Characters>
  <Application>Microsoft Office Word</Application>
  <DocSecurity>0</DocSecurity>
  <Lines>148</Lines>
  <Paragraphs>41</Paragraphs>
  <ScaleCrop>false</ScaleCrop>
  <Company>Reanimator Extreme Edition</Company>
  <LinksUpToDate>false</LinksUpToDate>
  <CharactersWithSpaces>20890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2017-03-01T07:45:00Z</dcterms:created>
  <dcterms:modified xsi:type="dcterms:W3CDTF">2022-04-26T02:41:00Z</dcterms:modified>
</cp:coreProperties>
</file>