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Pr="00A713DE" w:rsidRDefault="00A713DE" w:rsidP="006273F1">
      <w:pPr>
        <w:jc w:val="center"/>
        <w:rPr>
          <w:b/>
        </w:rPr>
      </w:pPr>
      <w:r>
        <w:rPr>
          <w:b/>
        </w:rPr>
        <w:t>САМОДИАГНОСТИК</w:t>
      </w:r>
      <w:r>
        <w:rPr>
          <w:b/>
          <w:lang w:val="en-US"/>
        </w:rPr>
        <w:t>А</w:t>
      </w:r>
    </w:p>
    <w:p w:rsidR="003420DB" w:rsidRPr="00DD0E6C" w:rsidRDefault="003420DB" w:rsidP="006273F1">
      <w:pPr>
        <w:jc w:val="center"/>
        <w:rPr>
          <w:i/>
        </w:rPr>
      </w:pPr>
      <w:r w:rsidRPr="00DD0E6C">
        <w:rPr>
          <w:i/>
        </w:rPr>
        <w:t>[</w:t>
      </w:r>
      <w:r w:rsidR="00A713DE">
        <w:rPr>
          <w:i/>
          <w:lang w:val="en-US"/>
        </w:rPr>
        <w:t>sch243510</w:t>
      </w:r>
      <w:r w:rsidRPr="00DD0E6C">
        <w:rPr>
          <w:i/>
        </w:rPr>
        <w:t>]</w:t>
      </w:r>
    </w:p>
    <w:p w:rsidR="006273F1" w:rsidRDefault="006273F1"/>
    <w:p w:rsidR="006273F1" w:rsidRDefault="006273F1"/>
    <w:tbl>
      <w:tblPr>
        <w:tblW w:w="49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518"/>
        <w:gridCol w:w="3976"/>
      </w:tblGrid>
      <w:tr w:rsidR="006273F1" w:rsidRPr="004778B1" w:rsidTr="00DD0E6C">
        <w:trPr>
          <w:trHeight w:val="107"/>
        </w:trPr>
        <w:tc>
          <w:tcPr>
            <w:tcW w:w="2906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94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DD0E6C">
        <w:trPr>
          <w:trHeight w:val="70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DD0E6C">
        <w:trPr>
          <w:trHeight w:val="231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DD0E6C">
        <w:trPr>
          <w:trHeight w:val="523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3. Недостаточная предметная и методическая ко</w:t>
            </w:r>
            <w:r w:rsidRPr="004778B1">
              <w:t>м</w:t>
            </w:r>
            <w:r w:rsidRPr="004778B1">
              <w:t xml:space="preserve">петентность педагогических работников 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67673" w:rsidRDefault="00DD0E6C" w:rsidP="00DD0E6C">
            <w:pPr>
              <w:pStyle w:val="Default"/>
            </w:pPr>
            <w:r>
              <w:t>1)</w:t>
            </w:r>
            <w:r w:rsidR="00767673">
              <w:t xml:space="preserve"> Диагностика профессиональных дефицитов учителей.</w:t>
            </w:r>
          </w:p>
          <w:p w:rsidR="00767673" w:rsidRDefault="00767673" w:rsidP="00DD0E6C">
            <w:pPr>
              <w:pStyle w:val="Default"/>
            </w:pPr>
            <w:r>
              <w:t xml:space="preserve">2) </w:t>
            </w:r>
            <w:r w:rsidR="00DD0E6C">
              <w:t xml:space="preserve"> Изучение современных </w:t>
            </w:r>
            <w:proofErr w:type="spellStart"/>
            <w:r w:rsidR="00DD0E6C">
              <w:t>пед</w:t>
            </w:r>
            <w:proofErr w:type="spellEnd"/>
            <w:r w:rsidR="00DD0E6C">
              <w:t>. те</w:t>
            </w:r>
            <w:r w:rsidR="00DD0E6C">
              <w:t>х</w:t>
            </w:r>
            <w:r w:rsidR="00DD0E6C">
              <w:t>но</w:t>
            </w:r>
            <w:r>
              <w:t>логий и совершенствование пр</w:t>
            </w:r>
            <w:r>
              <w:t>о</w:t>
            </w:r>
            <w:r>
              <w:t xml:space="preserve">фессиональных знаний и умений через самообразование и </w:t>
            </w:r>
            <w:r w:rsidR="00DD0E6C">
              <w:t xml:space="preserve"> </w:t>
            </w:r>
            <w:r>
              <w:t>повыш</w:t>
            </w:r>
            <w:r>
              <w:t>е</w:t>
            </w:r>
            <w:r>
              <w:t>ние квалификации педагогов в с</w:t>
            </w:r>
            <w:r>
              <w:t>о</w:t>
            </w:r>
            <w:r>
              <w:t>ответствии с выявленными дефиц</w:t>
            </w:r>
            <w:r>
              <w:t>и</w:t>
            </w:r>
            <w:r>
              <w:t>тами.</w:t>
            </w:r>
          </w:p>
          <w:p w:rsidR="00767673" w:rsidRDefault="00767673" w:rsidP="00DD0E6C">
            <w:pPr>
              <w:pStyle w:val="Default"/>
            </w:pPr>
            <w:r>
              <w:t>3) Актуализация методической т</w:t>
            </w:r>
            <w:r>
              <w:t>е</w:t>
            </w:r>
            <w:r>
              <w:t>мы школы и корректировка плана методической работы.</w:t>
            </w:r>
          </w:p>
          <w:p w:rsidR="006273F1" w:rsidRDefault="00767673" w:rsidP="00DD0E6C">
            <w:pPr>
              <w:pStyle w:val="Default"/>
            </w:pPr>
            <w:r>
              <w:t>4) А</w:t>
            </w:r>
            <w:r w:rsidR="00DD0E6C">
              <w:t xml:space="preserve">пробация </w:t>
            </w:r>
            <w:r>
              <w:t>новых педагогич</w:t>
            </w:r>
            <w:r>
              <w:t>е</w:t>
            </w:r>
            <w:r>
              <w:t xml:space="preserve">ских технологий </w:t>
            </w:r>
            <w:r w:rsidR="00DD0E6C">
              <w:t>на практике.</w:t>
            </w:r>
          </w:p>
          <w:p w:rsidR="00DD0E6C" w:rsidRPr="006273F1" w:rsidRDefault="00767673" w:rsidP="00767673">
            <w:pPr>
              <w:pStyle w:val="Default"/>
            </w:pPr>
            <w:r>
              <w:t>5</w:t>
            </w:r>
            <w:r w:rsidR="00DD0E6C">
              <w:t xml:space="preserve">) Обмен опытом на </w:t>
            </w:r>
            <w:proofErr w:type="spellStart"/>
            <w:r w:rsidR="00DD0E6C">
              <w:t>пед</w:t>
            </w:r>
            <w:proofErr w:type="spellEnd"/>
            <w:r w:rsidR="00DD0E6C">
              <w:t xml:space="preserve">. </w:t>
            </w:r>
            <w:r>
              <w:t>советах и методических советах школы и ра</w:t>
            </w:r>
            <w:r>
              <w:t>й</w:t>
            </w:r>
            <w:r>
              <w:t>она</w:t>
            </w:r>
            <w:proofErr w:type="gramStart"/>
            <w:r>
              <w:t>.</w:t>
            </w:r>
            <w:proofErr w:type="gramEnd"/>
            <w:r>
              <w:t xml:space="preserve"> Использование эффективных практик современной работы уч</w:t>
            </w:r>
            <w:r>
              <w:t>и</w:t>
            </w:r>
            <w:r>
              <w:t>телей (посещение уроков, анализ проблем на методических объед</w:t>
            </w:r>
            <w:r>
              <w:t>и</w:t>
            </w:r>
            <w:r>
              <w:t>нен</w:t>
            </w:r>
            <w:r>
              <w:t>и</w:t>
            </w:r>
            <w:r>
              <w:t xml:space="preserve">ях, наставничество и др.) </w:t>
            </w:r>
          </w:p>
        </w:tc>
      </w:tr>
      <w:tr w:rsidR="006273F1" w:rsidRPr="004778B1" w:rsidTr="00DD0E6C">
        <w:trPr>
          <w:trHeight w:val="237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 xml:space="preserve">Высокая доля </w:t>
            </w:r>
            <w:proofErr w:type="gramStart"/>
            <w:r w:rsidRPr="000876A5">
              <w:t>обучающихся</w:t>
            </w:r>
            <w:proofErr w:type="gramEnd"/>
            <w:r w:rsidRPr="000876A5">
              <w:t xml:space="preserve"> с ОВЗ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DD0E6C">
        <w:trPr>
          <w:trHeight w:val="523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</w:t>
            </w:r>
            <w:r w:rsidRPr="004778B1">
              <w:t>ь</w:t>
            </w:r>
            <w:r w:rsidRPr="004778B1">
              <w:t>турных барьеров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DD0E6C">
        <w:trPr>
          <w:trHeight w:val="313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7673" w:rsidRDefault="00767673" w:rsidP="00A271C8">
            <w:pPr>
              <w:pStyle w:val="Default"/>
            </w:pPr>
            <w:r>
              <w:t xml:space="preserve">1) Анализ (диагностика) низкой учебной мотивации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273F1" w:rsidRDefault="00767673" w:rsidP="00A271C8">
            <w:pPr>
              <w:pStyle w:val="Default"/>
            </w:pPr>
            <w:r>
              <w:t>2</w:t>
            </w:r>
            <w:r w:rsidR="00A271C8">
              <w:t>) Применение дифференцирова</w:t>
            </w:r>
            <w:r w:rsidR="00A271C8">
              <w:t>н</w:t>
            </w:r>
            <w:r w:rsidR="00A271C8">
              <w:t>но</w:t>
            </w:r>
            <w:r>
              <w:t>го подхода в обучении и индив</w:t>
            </w:r>
            <w:r>
              <w:t>и</w:t>
            </w:r>
            <w:r>
              <w:t xml:space="preserve">дуальных форм взаимодействия с </w:t>
            </w:r>
            <w:proofErr w:type="gramStart"/>
            <w:r>
              <w:t>обучающимися</w:t>
            </w:r>
            <w:proofErr w:type="gramEnd"/>
            <w:r>
              <w:t>, направленных на преодоление учебных трудностей и повышение учебной мотивации.</w:t>
            </w:r>
          </w:p>
          <w:p w:rsidR="00A271C8" w:rsidRDefault="00767673" w:rsidP="00A271C8">
            <w:pPr>
              <w:pStyle w:val="Default"/>
            </w:pPr>
            <w:r>
              <w:t>3</w:t>
            </w:r>
            <w:r w:rsidR="00A271C8">
              <w:t xml:space="preserve">) </w:t>
            </w:r>
            <w:r>
              <w:t xml:space="preserve">Создание ситуации успеха на уроке. </w:t>
            </w:r>
            <w:r w:rsidR="00A271C8">
              <w:t xml:space="preserve">В начальной и </w:t>
            </w:r>
            <w:r>
              <w:t xml:space="preserve">основной </w:t>
            </w:r>
            <w:r w:rsidR="00A271C8">
              <w:t xml:space="preserve"> </w:t>
            </w:r>
            <w:r>
              <w:t xml:space="preserve">школе </w:t>
            </w:r>
            <w:r w:rsidR="00A271C8">
              <w:t>ввести систему поощрения учащихся за успехи в учёбе, прил</w:t>
            </w:r>
            <w:r w:rsidR="00A271C8">
              <w:t>е</w:t>
            </w:r>
            <w:r w:rsidR="00A271C8">
              <w:t>жание (</w:t>
            </w:r>
            <w:proofErr w:type="spellStart"/>
            <w:r w:rsidR="00A271C8">
              <w:t>н-р</w:t>
            </w:r>
            <w:proofErr w:type="spellEnd"/>
            <w:r w:rsidR="00A271C8">
              <w:t>, похвальные листы, зн</w:t>
            </w:r>
            <w:r w:rsidR="00A271C8">
              <w:t>а</w:t>
            </w:r>
            <w:r w:rsidR="00A271C8">
              <w:t>ки о</w:t>
            </w:r>
            <w:r w:rsidR="00A271C8">
              <w:t>т</w:t>
            </w:r>
            <w:r w:rsidR="00A271C8">
              <w:t>личия и т.п.).</w:t>
            </w:r>
          </w:p>
          <w:p w:rsidR="00767673" w:rsidRDefault="00767673" w:rsidP="00A271C8">
            <w:pPr>
              <w:pStyle w:val="Default"/>
            </w:pPr>
            <w:r>
              <w:t>4) Овладение учителями методами диагностического и формирующего оценивания.</w:t>
            </w:r>
          </w:p>
          <w:p w:rsidR="00A271C8" w:rsidRDefault="00767673" w:rsidP="00A271C8">
            <w:pPr>
              <w:pStyle w:val="Default"/>
            </w:pPr>
            <w:r>
              <w:t>5</w:t>
            </w:r>
            <w:r w:rsidR="00A271C8">
              <w:t>) Проведение встреч с бывшими выпускниками школы, работающ</w:t>
            </w:r>
            <w:r w:rsidR="00A271C8">
              <w:t>и</w:t>
            </w:r>
            <w:r w:rsidR="00A271C8">
              <w:t xml:space="preserve">ми на предприятиях и студентами. </w:t>
            </w:r>
          </w:p>
          <w:p w:rsidR="00B06AB4" w:rsidRPr="006273F1" w:rsidRDefault="00767673" w:rsidP="00B06AB4">
            <w:pPr>
              <w:pStyle w:val="Default"/>
            </w:pPr>
            <w:r>
              <w:lastRenderedPageBreak/>
              <w:t>6</w:t>
            </w:r>
            <w:r w:rsidR="00B06AB4">
              <w:t>) Повышение педагогической и психологической культуры родит</w:t>
            </w:r>
            <w:r w:rsidR="00B06AB4">
              <w:t>е</w:t>
            </w:r>
            <w:r w:rsidR="00B06AB4">
              <w:t>лей через проведение лекториев, семинаров и тренингов школьным психологом.</w:t>
            </w:r>
          </w:p>
        </w:tc>
      </w:tr>
      <w:tr w:rsidR="006273F1" w:rsidRPr="004778B1" w:rsidTr="00DD0E6C">
        <w:trPr>
          <w:trHeight w:val="248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DD0E6C">
        <w:trPr>
          <w:trHeight w:val="223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DD0E6C">
        <w:trPr>
          <w:trHeight w:val="523"/>
        </w:trPr>
        <w:tc>
          <w:tcPr>
            <w:tcW w:w="290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7673" w:rsidRDefault="00767673" w:rsidP="00C7493E">
            <w:pPr>
              <w:pStyle w:val="Default"/>
              <w:jc w:val="both"/>
            </w:pPr>
            <w:r>
              <w:t xml:space="preserve">1) Диагностика </w:t>
            </w:r>
            <w:proofErr w:type="gramStart"/>
            <w:r>
              <w:t>обучающихся</w:t>
            </w:r>
            <w:proofErr w:type="gramEnd"/>
            <w:r>
              <w:t xml:space="preserve"> с трудностями в обучении.</w:t>
            </w:r>
          </w:p>
          <w:p w:rsidR="00767673" w:rsidRDefault="00767673" w:rsidP="00C7493E">
            <w:pPr>
              <w:pStyle w:val="Default"/>
              <w:jc w:val="both"/>
            </w:pPr>
            <w:r>
              <w:t>2) Корректировка методики работы учителя (по необходимости).</w:t>
            </w:r>
          </w:p>
          <w:p w:rsidR="00564D26" w:rsidRDefault="00767673" w:rsidP="00C7493E">
            <w:pPr>
              <w:pStyle w:val="Default"/>
              <w:jc w:val="both"/>
            </w:pPr>
            <w:r>
              <w:t xml:space="preserve">3) Индивидуальный подход в работе </w:t>
            </w:r>
            <w:r w:rsidR="00564D26">
              <w:t>с обучающимися в соответствии с их возрастными особенностями и индивидуальными потребностями.</w:t>
            </w:r>
          </w:p>
          <w:p w:rsidR="00564D26" w:rsidRDefault="00564D26" w:rsidP="00C7493E">
            <w:pPr>
              <w:pStyle w:val="Default"/>
              <w:jc w:val="both"/>
            </w:pPr>
            <w:r>
              <w:t>4) Педагогический совет «Диагноз: неуспеваемость. Причины неусп</w:t>
            </w:r>
            <w:r>
              <w:t>е</w:t>
            </w:r>
            <w:r>
              <w:t>ваемости и пути преодол</w:t>
            </w:r>
            <w:r>
              <w:t>е</w:t>
            </w:r>
            <w:r>
              <w:t>ния».</w:t>
            </w:r>
          </w:p>
          <w:p w:rsidR="006273F1" w:rsidRPr="006273F1" w:rsidRDefault="00564D26" w:rsidP="00C7493E">
            <w:pPr>
              <w:pStyle w:val="Default"/>
              <w:jc w:val="both"/>
            </w:pPr>
            <w:r>
              <w:t xml:space="preserve">5) </w:t>
            </w:r>
            <w:r w:rsidR="00A271C8">
              <w:t>Организация дополнительных занятий с учащимися с целью ли</w:t>
            </w:r>
            <w:r w:rsidR="00A271C8">
              <w:t>к</w:t>
            </w:r>
            <w:r w:rsidR="00A271C8">
              <w:t>видации отставаний от учебной программы.</w:t>
            </w:r>
            <w:bookmarkStart w:id="0" w:name="_GoBack"/>
            <w:bookmarkEnd w:id="0"/>
          </w:p>
        </w:tc>
      </w:tr>
      <w:tr w:rsidR="006273F1" w:rsidRPr="004778B1" w:rsidTr="00DD0E6C">
        <w:trPr>
          <w:trHeight w:val="50"/>
        </w:trPr>
        <w:tc>
          <w:tcPr>
            <w:tcW w:w="2906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Default="006273F1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Default="00564D26"/>
    <w:p w:rsidR="00564D26" w:rsidRPr="006273F1" w:rsidRDefault="00564D26" w:rsidP="00564D26"/>
    <w:sectPr w:rsidR="00564D26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5570DA"/>
    <w:rsid w:val="00564D26"/>
    <w:rsid w:val="006273F1"/>
    <w:rsid w:val="00767673"/>
    <w:rsid w:val="00837D1D"/>
    <w:rsid w:val="00A271C8"/>
    <w:rsid w:val="00A64EDD"/>
    <w:rsid w:val="00A713DE"/>
    <w:rsid w:val="00B06AB4"/>
    <w:rsid w:val="00BE6869"/>
    <w:rsid w:val="00C00B3D"/>
    <w:rsid w:val="00CB46AA"/>
    <w:rsid w:val="00D96448"/>
    <w:rsid w:val="00DD0E6C"/>
    <w:rsid w:val="00E4583C"/>
    <w:rsid w:val="00EA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admin</cp:lastModifiedBy>
  <cp:revision>4</cp:revision>
  <cp:lastPrinted>2021-03-29T03:30:00Z</cp:lastPrinted>
  <dcterms:created xsi:type="dcterms:W3CDTF">2020-10-19T15:30:00Z</dcterms:created>
  <dcterms:modified xsi:type="dcterms:W3CDTF">2021-03-29T03:39:00Z</dcterms:modified>
</cp:coreProperties>
</file>