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81" w:rsidRDefault="000F0981" w:rsidP="000F0981">
      <w:pPr>
        <w:pStyle w:val="a3"/>
        <w:spacing w:before="0" w:beforeAutospacing="0" w:after="0" w:afterAutospacing="0"/>
        <w:jc w:val="center"/>
        <w:rPr>
          <w:rStyle w:val="a4"/>
        </w:rPr>
      </w:pPr>
      <w:r w:rsidRPr="000F0981">
        <w:rPr>
          <w:rStyle w:val="a4"/>
        </w:rPr>
        <w:t xml:space="preserve">Как научить </w:t>
      </w:r>
      <w:proofErr w:type="spellStart"/>
      <w:r w:rsidRPr="000F0981">
        <w:rPr>
          <w:rStyle w:val="a4"/>
        </w:rPr>
        <w:t>креативному</w:t>
      </w:r>
      <w:proofErr w:type="spellEnd"/>
      <w:r w:rsidRPr="000F0981">
        <w:rPr>
          <w:rStyle w:val="a4"/>
        </w:rPr>
        <w:t xml:space="preserve"> мышлению?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center"/>
      </w:pPr>
      <w:proofErr w:type="gramStart"/>
      <w:r>
        <w:rPr>
          <w:rStyle w:val="a4"/>
        </w:rPr>
        <w:t xml:space="preserve">(с сайта </w:t>
      </w:r>
      <w:proofErr w:type="spellStart"/>
      <w:r>
        <w:rPr>
          <w:rStyle w:val="a4"/>
        </w:rPr>
        <w:t>Яндекс</w:t>
      </w:r>
      <w:proofErr w:type="spellEnd"/>
      <w:r>
        <w:rPr>
          <w:rStyle w:val="a4"/>
        </w:rPr>
        <w:t xml:space="preserve"> Урок.</w:t>
      </w:r>
      <w:proofErr w:type="gram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ЯУчитель</w:t>
      </w:r>
      <w:proofErr w:type="spellEnd"/>
      <w:r>
        <w:rPr>
          <w:rStyle w:val="a4"/>
        </w:rPr>
        <w:t>)</w:t>
      </w:r>
      <w:proofErr w:type="gramEnd"/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>Для того</w:t>
      </w:r>
      <w:proofErr w:type="gramStart"/>
      <w:r w:rsidRPr="000F0981">
        <w:t>,</w:t>
      </w:r>
      <w:proofErr w:type="gramEnd"/>
      <w:r w:rsidRPr="000F0981">
        <w:t xml:space="preserve"> чтобы решить задачу в реальной жизни, мы обращаемся либо к изученному шаблону, либо к собственному опыту, либо к неизвестным ранее примерам из окружающего мира. Для того</w:t>
      </w:r>
      <w:proofErr w:type="gramStart"/>
      <w:r w:rsidRPr="000F0981">
        <w:t>,</w:t>
      </w:r>
      <w:proofErr w:type="gramEnd"/>
      <w:r w:rsidRPr="000F0981">
        <w:t xml:space="preserve"> чтобы использовать два последних способа, нужно уметь наблюдать, обдумывать, опираться на то, что человек когда-то видел, слышал или ощущал. Всем этим навыкам можно научить ребенка на школьных уроках.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Мы подобрали 7 способов развития </w:t>
      </w:r>
      <w:proofErr w:type="spellStart"/>
      <w:r w:rsidRPr="000F0981">
        <w:t>креативного</w:t>
      </w:r>
      <w:proofErr w:type="spellEnd"/>
      <w:r w:rsidRPr="000F0981">
        <w:t xml:space="preserve"> мышления, которые учитель начальных классов может легко внедрить в свою практику.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rPr>
          <w:rStyle w:val="a4"/>
        </w:rPr>
        <w:t>Подбирать ассоциации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>Ассоциативность — или способность видеть связь между совершенно разными предметами и явлениями — придает мышлению ребенка гибкость, оригинальность и продуктивность, позволяет быстро найти нужную информацию в самых неожиданных воспоминаниях. Простое задание на развитие ассоциативного мышления: дать ребятам сравнить два предмета, найти общие черты и отличия. Сначала это могут быть близкие предметы — например, яблоко и капуста, затем — семантически далекие: допустим, поезд и колибри. Они совершенно разные, но оба могут двигаться, бывают разноцветными и так далее. Обсуждение можно продолжить, добавив третье постороннее понятие и предложить составить с ними высказывание.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>Другой классический способ развития ассоциативного мышления — попросить за 1-2 минуты вспомнить как можно больше тематических слов: растений, видов движения, космических понятий. Из этого можно сделать тематическую игру в слова.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Ассоциативное мышление также развивается при составлении </w:t>
      </w:r>
      <w:proofErr w:type="spellStart"/>
      <w:proofErr w:type="gramStart"/>
      <w:r w:rsidRPr="000F0981">
        <w:t>интеллект-карт</w:t>
      </w:r>
      <w:proofErr w:type="spellEnd"/>
      <w:proofErr w:type="gramEnd"/>
      <w:r w:rsidRPr="000F0981">
        <w:t>: схем, раскрывающих понятие или явление с разных сторон. Например, при изучении природных зон можно составить схему связанных понятий вместе с учениками или дать им такую работу на дом.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rPr>
          <w:rStyle w:val="a4"/>
        </w:rPr>
        <w:t>Иллюстрировать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proofErr w:type="spellStart"/>
      <w:r w:rsidRPr="000F0981">
        <w:t>Креативное</w:t>
      </w:r>
      <w:proofErr w:type="spellEnd"/>
      <w:r w:rsidRPr="000F0981">
        <w:t xml:space="preserve"> мышление подразумевает переход от слов к образам, а затем к действиям, и наоборот. Для того</w:t>
      </w:r>
      <w:proofErr w:type="gramStart"/>
      <w:r w:rsidRPr="000F0981">
        <w:t>,</w:t>
      </w:r>
      <w:proofErr w:type="gramEnd"/>
      <w:r w:rsidRPr="000F0981">
        <w:t xml:space="preserve"> чтобы визуализировать понятие, полезно прибегнуть к иллюстрациям. Предложите детям создать картинки к литературному тексту или по мотивам абстрактного понятия: например, объёма. Можно не только рисовать от руки, но и использовать изображения из интернета, коллажи. Другие идеи: проиллюстрировать пословицу с помощью фигур или сделать скульптуру из многогранников. Интересные пословицы можно «изображать» даже с помощью </w:t>
      </w:r>
      <w:proofErr w:type="spellStart"/>
      <w:r w:rsidRPr="000F0981">
        <w:t>эмоджи</w:t>
      </w:r>
      <w:proofErr w:type="spellEnd"/>
      <w:r w:rsidRPr="000F0981">
        <w:t>, не забывая про их переносный смысл. Все это способствует развитию воображения.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rPr>
          <w:rStyle w:val="a4"/>
        </w:rPr>
        <w:t>Читать, разговаривать и придумывать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proofErr w:type="spellStart"/>
      <w:r w:rsidRPr="000F0981">
        <w:t>Креативное</w:t>
      </w:r>
      <w:proofErr w:type="spellEnd"/>
      <w:r w:rsidRPr="000F0981">
        <w:t xml:space="preserve"> мышление напрямую связано с умением генерировать новые идеи на основе существующей информации — например, текста или изображения. Дети могут практиковаться в творчестве, создавая, например, продолжение приключений Гарри </w:t>
      </w:r>
      <w:proofErr w:type="spellStart"/>
      <w:r w:rsidRPr="000F0981">
        <w:t>Поттера</w:t>
      </w:r>
      <w:proofErr w:type="spellEnd"/>
      <w:r w:rsidRPr="000F0981">
        <w:t xml:space="preserve">, историю для новой части мультика «Мадагаскар» или альтернативное окончание любимой сказки. Собрав истории всех детей класса, можно </w:t>
      </w:r>
      <w:proofErr w:type="gramStart"/>
      <w:r w:rsidRPr="000F0981">
        <w:t>сверстать</w:t>
      </w:r>
      <w:proofErr w:type="gramEnd"/>
      <w:r w:rsidRPr="000F0981">
        <w:t xml:space="preserve"> целую книгу. Тут важно помнить, что многим детям бывает страшно делиться своими идеями со сверстниками, поэтому лучше разделить класс на группы или пары. Командная работа поможет избежать травмирующей ситуации сравнения.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Большой ресурс для развития </w:t>
      </w:r>
      <w:proofErr w:type="spellStart"/>
      <w:r w:rsidRPr="000F0981">
        <w:t>креативного</w:t>
      </w:r>
      <w:proofErr w:type="spellEnd"/>
      <w:r w:rsidRPr="000F0981">
        <w:t xml:space="preserve"> мышления дают уроки литературного чтения. Во время знакомства с произведениями важно акцентировать внимание детей на моментах, значимых для понимания авторского замысла: спрашивать, почему герои поступают так или иначе, а в моменты поворотных событий останавливаться и предполагать, как сюжет повернется дальше и какого развития повествования им бы хотелось. Так дети становятся вдумчивыми и творческими читателями, способными сопереживать героям, понимать замысел автора и видеть в текстах явления из реальной </w:t>
      </w:r>
      <w:r w:rsidRPr="000F0981">
        <w:lastRenderedPageBreak/>
        <w:t>жизни. Кроме того, такие обсуждения стимулируют развитие воображения и фантазии, творческую активность детей.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Детям постарше можно дать проанализировать похожие сказки (например, народную «Царевич </w:t>
      </w:r>
      <w:proofErr w:type="spellStart"/>
      <w:r w:rsidRPr="000F0981">
        <w:t>Нехитер-Немудер</w:t>
      </w:r>
      <w:proofErr w:type="spellEnd"/>
      <w:r w:rsidRPr="000F0981">
        <w:t xml:space="preserve">» и «Сказку о царе </w:t>
      </w:r>
      <w:proofErr w:type="spellStart"/>
      <w:r w:rsidRPr="000F0981">
        <w:t>Салтане</w:t>
      </w:r>
      <w:proofErr w:type="spellEnd"/>
      <w:r w:rsidRPr="000F0981">
        <w:t>…» Пушкина): понаблюдать за сходством сюжетов и поступков героев и различиями в языке и стиле повествования.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rPr>
          <w:rStyle w:val="a4"/>
        </w:rPr>
        <w:t>Инсценировать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>Продолжая работу с текстом и развитием воображения, можно предложить детям творчески пересказать прочитанное, добавив детали и события, или сделать это от первого лица, пробуя разные интонации. Следующий этап – драматизация в любом из ее проявлений: чтение по ролям, пантомима, постановка спектаклей. 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rPr>
          <w:rStyle w:val="a4"/>
        </w:rPr>
        <w:t>Играть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Игра – самый эффективный способ развития </w:t>
      </w:r>
      <w:proofErr w:type="spellStart"/>
      <w:r w:rsidRPr="000F0981">
        <w:t>креативного</w:t>
      </w:r>
      <w:proofErr w:type="spellEnd"/>
      <w:r w:rsidRPr="000F0981">
        <w:t xml:space="preserve"> мышления у детей.  Можно использовать и ролевые, и настольные игры. Так, под классную работу можно адаптировать настольные игры «</w:t>
      </w:r>
      <w:proofErr w:type="spellStart"/>
      <w:r w:rsidRPr="000F0981">
        <w:t>Диксит</w:t>
      </w:r>
      <w:proofErr w:type="spellEnd"/>
      <w:r w:rsidRPr="000F0981">
        <w:t>» или «</w:t>
      </w:r>
      <w:proofErr w:type="spellStart"/>
      <w:r w:rsidRPr="000F0981">
        <w:t>Имаджинариум</w:t>
      </w:r>
      <w:proofErr w:type="spellEnd"/>
      <w:r w:rsidRPr="000F0981">
        <w:t>». Или поделиться на команды и освоить настольную игру «Пора спать»: по цепочке придумывать по картинкам историю, а затем так же по очереди вспоминать ее с самого начала. Это учит детей связной речи и созданию повествования с опорой на изображения. Придумывая свободный сюжет, но отталкиваясь от образа, ребенок не боится ошибиться, сделать что-то не так. В игре он встает в авторскую позицию и волен делать то, что считает нужным: ведь он создатель истории. Игровой конте</w:t>
      </w:r>
      <w:proofErr w:type="gramStart"/>
      <w:r w:rsidRPr="000F0981">
        <w:t>кст пр</w:t>
      </w:r>
      <w:proofErr w:type="gramEnd"/>
      <w:r w:rsidRPr="000F0981">
        <w:t>и этом обеспечивает безопасную среду для экспериментов.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Можно использовать и так называемые «кубики историй»: они похожи на игральные, только вместо точек на гранях — изображения предметов (велосипед, часы, сова, театральные маски). Ребята по очереди придумывают и рассказывают истории на основе картинки, которая им выпадает. Можно придумывать одну историю на всех, </w:t>
      </w:r>
      <w:proofErr w:type="gramStart"/>
      <w:r w:rsidRPr="000F0981">
        <w:t>продолжая мысль друг друга</w:t>
      </w:r>
      <w:proofErr w:type="gramEnd"/>
      <w:r w:rsidRPr="000F0981">
        <w:t>.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>Рассказы по картинкам можно превратить в полезную традицию. Например, каждый четверг устраивать мозговой штурм, выбирая для учеников три картинки и предлагая составить по ним историю, придумать, что было до событий на картинке и после них. Опять же, будет полезнее, если дети станут создавать истории в парах. Это не только стимулирует творческую активность детей, но и делает более благоприятной атмосферу в коллективе.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В развитии </w:t>
      </w:r>
      <w:proofErr w:type="spellStart"/>
      <w:r w:rsidRPr="000F0981">
        <w:t>креативного</w:t>
      </w:r>
      <w:proofErr w:type="spellEnd"/>
      <w:r w:rsidRPr="000F0981">
        <w:t xml:space="preserve"> мышления могут помочь и двигательные активности. Хорошо, если они будут напрямую связаны с наблюдением, анализом и драматизацией. Например, можно предложить ребятам попробовать пробежать по коридору как Буратино, как Незнайка, как Кощей Бессмертный. Или поиграть в традиционную игру «Крокодил».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rPr>
          <w:rStyle w:val="a4"/>
        </w:rPr>
        <w:t>Решать головоломки и ребусы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Развитию </w:t>
      </w:r>
      <w:proofErr w:type="spellStart"/>
      <w:r w:rsidRPr="000F0981">
        <w:t>креативного</w:t>
      </w:r>
      <w:proofErr w:type="spellEnd"/>
      <w:r w:rsidRPr="000F0981">
        <w:t xml:space="preserve"> мышления способствует и решение головоломок, ребусов, занимательных задач. Однако тут важно быть готовым прийти на помощь ребёнку, подвести его к решению, чтобы не создавать для него ситуацию неуспеха.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>Выбирая такие задания, можно вдохновляться, например, подборками нестандартных заданий из </w:t>
      </w:r>
      <w:proofErr w:type="spellStart"/>
      <w:r w:rsidRPr="000F0981">
        <w:fldChar w:fldCharType="begin"/>
      </w:r>
      <w:r w:rsidRPr="000F0981">
        <w:instrText xml:space="preserve"> HYPERLINK "https://education.yandex.ru/lab/classes/314578/library/mathematics/theme/35775/" </w:instrText>
      </w:r>
      <w:r w:rsidRPr="000F0981">
        <w:fldChar w:fldCharType="separate"/>
      </w:r>
      <w:r w:rsidRPr="000F0981">
        <w:rPr>
          <w:rStyle w:val="a5"/>
          <w:color w:val="auto"/>
          <w:u w:val="none"/>
        </w:rPr>
        <w:t>Яндекс</w:t>
      </w:r>
      <w:proofErr w:type="gramStart"/>
      <w:r w:rsidRPr="000F0981">
        <w:rPr>
          <w:rStyle w:val="a5"/>
          <w:color w:val="auto"/>
          <w:u w:val="none"/>
        </w:rPr>
        <w:t>.У</w:t>
      </w:r>
      <w:proofErr w:type="gramEnd"/>
      <w:r w:rsidRPr="000F0981">
        <w:rPr>
          <w:rStyle w:val="a5"/>
          <w:color w:val="auto"/>
          <w:u w:val="none"/>
        </w:rPr>
        <w:t>чебника</w:t>
      </w:r>
      <w:proofErr w:type="spellEnd"/>
      <w:r w:rsidRPr="000F0981">
        <w:fldChar w:fldCharType="end"/>
      </w:r>
      <w:r w:rsidRPr="000F0981">
        <w:t>.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rPr>
          <w:rStyle w:val="a4"/>
        </w:rPr>
        <w:t>Использовать задачи ТРИЗ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>ТРИЗ расшифровывается как «теория решения изобретательских задач». Это комплекс приемов мышления, которые помогают человеку находить самое эффективное и нестандартное решение для проблемы, с которой он не имел дела раньше. 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Однако </w:t>
      </w:r>
      <w:proofErr w:type="spellStart"/>
      <w:r w:rsidRPr="000F0981">
        <w:t>младшеклассники</w:t>
      </w:r>
      <w:proofErr w:type="spellEnd"/>
      <w:r w:rsidRPr="000F0981">
        <w:t xml:space="preserve"> лучше всего справляются с задачами по ТРИЗ на интуитивном уровне, не обращаясь к конкретным приемам, чтобы не отдаляться от содержания в угоду форме. Предложите ребятам поразмышлять над стихотворением «Наша Таня громко плачет», задавая наводящие вопросы. Как Тане достать мяч? А если нет палочки, сачка, некого попросить? Другое интересное задание: составить загадку про иглу, предварительно выяснив, что она острая, блестит, похожа на стрелу и так далее. Важно </w:t>
      </w:r>
      <w:r w:rsidRPr="000F0981">
        <w:lastRenderedPageBreak/>
        <w:t>вместе рассуждать, искать лучшие решения. Подтолкнуть к решению может игра «Не да, а нет»: в ней на вопросы, которые обычно подразумевают положительный ответ, нужно ответить «нет». Всегда ли автомобиль быстрее пешехода? Нет, если машина стоит на светофоре.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Ребят постарше можно познакомить с приемами для решения задач ТРИЗ: </w:t>
      </w:r>
      <w:proofErr w:type="spellStart"/>
      <w:r w:rsidRPr="000F0981">
        <w:t>ПОПС-формулой</w:t>
      </w:r>
      <w:proofErr w:type="spellEnd"/>
      <w:r w:rsidRPr="000F0981">
        <w:t>, моделью «Элемент - имя признака - значение признака», приемом «Создай паспорт» методом маленьких человечков и так далее. Им можно предлагать решать глобальные задачи: как сократить количество пластика в океане или решить проблему космического мусора? Интересно ученикам будет и улучшить (хотя бы теоретически) то, что уже существует: например, сделать кастрюлю, из которой не сбегает молоко.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 xml:space="preserve">Когда развивать </w:t>
      </w:r>
      <w:proofErr w:type="spellStart"/>
      <w:r w:rsidRPr="000F0981">
        <w:t>креативное</w:t>
      </w:r>
      <w:proofErr w:type="spellEnd"/>
      <w:r w:rsidRPr="000F0981">
        <w:t xml:space="preserve"> мышление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r w:rsidRPr="000F0981">
        <w:t>Способность к творчеству напрямую связана с выработкой дофамина. Но количество дофамина сильно снижается в стрессовых ситуациях: когда ребенку предстоит важная контрольная или у него проблемы дома, когда он устал или недавно переболел ОРВИ. В такие моменты не стоит ждать творческой активности от детей. </w:t>
      </w:r>
    </w:p>
    <w:p w:rsidR="000F0981" w:rsidRPr="000F0981" w:rsidRDefault="000F0981" w:rsidP="000F0981">
      <w:pPr>
        <w:pStyle w:val="a3"/>
        <w:spacing w:before="0" w:beforeAutospacing="0" w:after="0" w:afterAutospacing="0"/>
        <w:jc w:val="both"/>
      </w:pPr>
      <w:proofErr w:type="spellStart"/>
      <w:r w:rsidRPr="000F0981">
        <w:t>Креативное</w:t>
      </w:r>
      <w:proofErr w:type="spellEnd"/>
      <w:r w:rsidRPr="000F0981">
        <w:t xml:space="preserve"> мышление развивается в безопасной и расслабленной обстановке, поэтому стрессовые периоды перед ВПР или окончанием четверти — точно не время для </w:t>
      </w:r>
      <w:proofErr w:type="spellStart"/>
      <w:r w:rsidRPr="000F0981">
        <w:t>креативных</w:t>
      </w:r>
      <w:proofErr w:type="spellEnd"/>
      <w:r w:rsidRPr="000F0981">
        <w:t xml:space="preserve"> уроков. Еще один важный момент: задания на </w:t>
      </w:r>
      <w:proofErr w:type="spellStart"/>
      <w:r w:rsidRPr="000F0981">
        <w:t>креативность</w:t>
      </w:r>
      <w:proofErr w:type="spellEnd"/>
      <w:r w:rsidRPr="000F0981">
        <w:t xml:space="preserve"> не должны оцениваться. Это отдельная деятельность, не направленная на формирование знаний как таковых, поэтому «двойки» и «пятерки» тут вряд ли уместны.   </w:t>
      </w:r>
    </w:p>
    <w:p w:rsidR="00467A50" w:rsidRDefault="00467A50" w:rsidP="000F0981">
      <w:pPr>
        <w:spacing w:after="0"/>
      </w:pPr>
    </w:p>
    <w:sectPr w:rsidR="0046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F0981"/>
    <w:rsid w:val="000F0981"/>
    <w:rsid w:val="0046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0981"/>
    <w:rPr>
      <w:b/>
      <w:bCs/>
    </w:rPr>
  </w:style>
  <w:style w:type="character" w:styleId="a5">
    <w:name w:val="Hyperlink"/>
    <w:basedOn w:val="a0"/>
    <w:uiPriority w:val="99"/>
    <w:semiHidden/>
    <w:unhideWhenUsed/>
    <w:rsid w:val="000F09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1300</Words>
  <Characters>7416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Hom</cp:lastModifiedBy>
  <cp:revision>2</cp:revision>
  <dcterms:created xsi:type="dcterms:W3CDTF">2020-10-30T13:22:00Z</dcterms:created>
  <dcterms:modified xsi:type="dcterms:W3CDTF">2020-10-30T13:23:00Z</dcterms:modified>
</cp:coreProperties>
</file>