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83" w:rsidRPr="00EE7B26" w:rsidRDefault="00BA3883" w:rsidP="00BA3883">
      <w:pPr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м</w:t>
      </w:r>
      <w:r w:rsidRPr="00EE7B26">
        <w:rPr>
          <w:rFonts w:ascii="Times New Roman" w:eastAsia="Calibri" w:hAnsi="Times New Roman" w:cs="Times New Roman"/>
          <w:b/>
          <w:sz w:val="28"/>
          <w:szCs w:val="28"/>
        </w:rPr>
        <w:t>атериально 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технического оснащения образовательной организации</w:t>
      </w:r>
    </w:p>
    <w:p w:rsidR="00BA3883" w:rsidRDefault="00BA3883" w:rsidP="00BA38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86B">
        <w:rPr>
          <w:rFonts w:ascii="Times New Roman" w:eastAsia="Calibri" w:hAnsi="Times New Roman" w:cs="Times New Roman"/>
          <w:sz w:val="24"/>
          <w:szCs w:val="24"/>
        </w:rPr>
        <w:t>Тип здания: деревянное 2-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99286B">
        <w:rPr>
          <w:rFonts w:ascii="Times New Roman" w:eastAsia="Calibri" w:hAnsi="Times New Roman" w:cs="Times New Roman"/>
          <w:sz w:val="24"/>
          <w:szCs w:val="24"/>
        </w:rPr>
        <w:t>этажное</w:t>
      </w:r>
    </w:p>
    <w:p w:rsidR="00BA3883" w:rsidRDefault="00BA3883" w:rsidP="00BA388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9286B">
        <w:rPr>
          <w:rFonts w:ascii="Times New Roman" w:eastAsia="Calibri" w:hAnsi="Times New Roman" w:cs="Times New Roman"/>
          <w:sz w:val="24"/>
          <w:szCs w:val="24"/>
        </w:rPr>
        <w:t xml:space="preserve">Предельная численность </w:t>
      </w:r>
      <w:r>
        <w:rPr>
          <w:rFonts w:ascii="Times New Roman" w:eastAsia="Calibri" w:hAnsi="Times New Roman" w:cs="Times New Roman"/>
          <w:sz w:val="24"/>
          <w:szCs w:val="24"/>
        </w:rPr>
        <w:t>/ Реальная наполняемость: 250/97</w:t>
      </w:r>
    </w:p>
    <w:p w:rsidR="00BA3883" w:rsidRPr="0099286B" w:rsidRDefault="00BA3883" w:rsidP="00BA388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9286B">
        <w:rPr>
          <w:rFonts w:ascii="Times New Roman" w:eastAsia="Calibri" w:hAnsi="Times New Roman" w:cs="Times New Roman"/>
          <w:sz w:val="24"/>
          <w:szCs w:val="24"/>
        </w:rPr>
        <w:t xml:space="preserve"> Количество и общ</w:t>
      </w:r>
      <w:r>
        <w:rPr>
          <w:rFonts w:ascii="Times New Roman" w:eastAsia="Calibri" w:hAnsi="Times New Roman" w:cs="Times New Roman"/>
          <w:sz w:val="24"/>
          <w:szCs w:val="24"/>
        </w:rPr>
        <w:t>ая площадь учебных кабинетов: 15</w:t>
      </w:r>
      <w:r w:rsidRPr="0099286B">
        <w:rPr>
          <w:rFonts w:ascii="Times New Roman" w:eastAsia="Calibri" w:hAnsi="Times New Roman" w:cs="Times New Roman"/>
          <w:sz w:val="24"/>
          <w:szCs w:val="24"/>
        </w:rPr>
        <w:t>/ 590 кв</w:t>
      </w:r>
      <w:proofErr w:type="gramStart"/>
      <w:r w:rsidRPr="0099286B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</w:p>
    <w:p w:rsidR="00BA3883" w:rsidRPr="00067653" w:rsidRDefault="00BA3883" w:rsidP="00BA3883">
      <w:pPr>
        <w:shd w:val="clear" w:color="auto" w:fill="FFFFFF" w:themeFill="background1"/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из них </w:t>
      </w:r>
      <w:r>
        <w:rPr>
          <w:rFonts w:ascii="Times New Roman" w:eastAsia="Calibri" w:hAnsi="Times New Roman" w:cs="Times New Roman"/>
          <w:sz w:val="24"/>
          <w:szCs w:val="24"/>
        </w:rPr>
        <w:t>специализированных</w:t>
      </w: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A3883" w:rsidRPr="0006765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кабинет математики –   </w:t>
      </w:r>
      <w:r>
        <w:rPr>
          <w:rFonts w:ascii="Times New Roman" w:eastAsia="Calibri" w:hAnsi="Times New Roman" w:cs="Times New Roman"/>
          <w:sz w:val="24"/>
          <w:szCs w:val="24"/>
        </w:rPr>
        <w:t>33,3,</w:t>
      </w: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       кв.м., </w:t>
      </w:r>
    </w:p>
    <w:p w:rsidR="00BA3883" w:rsidRPr="0006765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кабинет географии -  </w:t>
      </w:r>
      <w:r>
        <w:rPr>
          <w:rFonts w:ascii="Times New Roman" w:eastAsia="Calibri" w:hAnsi="Times New Roman" w:cs="Times New Roman"/>
          <w:sz w:val="24"/>
          <w:szCs w:val="24"/>
        </w:rPr>
        <w:t>33,0</w:t>
      </w: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         кв.м., </w:t>
      </w:r>
    </w:p>
    <w:p w:rsidR="00BA3883" w:rsidRPr="00937DD1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кабинет физики –      </w:t>
      </w:r>
      <w:r>
        <w:rPr>
          <w:rFonts w:ascii="Times New Roman" w:eastAsia="Calibri" w:hAnsi="Times New Roman" w:cs="Times New Roman"/>
          <w:sz w:val="24"/>
          <w:szCs w:val="24"/>
        </w:rPr>
        <w:t>45,4</w:t>
      </w: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          кв.м., </w:t>
      </w:r>
    </w:p>
    <w:p w:rsidR="00BA388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кабинет информатики – 64,1 кв.м.,</w:t>
      </w:r>
    </w:p>
    <w:p w:rsidR="00BA388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кабинет химии, биологии – 32,5 кв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BA388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ОБЖ – 42,6 кв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A388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кабинеты начальных классов – 32,5+32,2+31,9+32,3=416,0</w:t>
      </w:r>
    </w:p>
    <w:p w:rsidR="00BA3883" w:rsidRDefault="00BA3883" w:rsidP="00BA3883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кабинеты русского языка и литературы – 32,5+32,2=64,7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0"/>
        <w:gridCol w:w="1917"/>
        <w:gridCol w:w="1925"/>
        <w:gridCol w:w="1992"/>
      </w:tblGrid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Количество мест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Квадратных метров</w:t>
            </w: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 xml:space="preserve">Единиц </w:t>
            </w:r>
            <w:proofErr w:type="gramStart"/>
            <w:r w:rsidRPr="00BA0CA5">
              <w:rPr>
                <w:rFonts w:ascii="Times New Roman" w:eastAsia="Calibri" w:hAnsi="Times New Roman" w:cs="Times New Roman"/>
              </w:rPr>
              <w:t>ценного</w:t>
            </w:r>
            <w:proofErr w:type="gramEnd"/>
            <w:r w:rsidRPr="00BA0CA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оборудования</w:t>
            </w: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Столовая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BA0CA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66,3</w:t>
            </w: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Актовый зал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Библиотека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Читальный зал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Спортивная комната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Спортивная площадка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Тренажерный зал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Тир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Мастерские:</w:t>
            </w:r>
          </w:p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Столярная</w:t>
            </w:r>
          </w:p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слесарная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102,3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110,2</w:t>
            </w: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BA3883" w:rsidRPr="005700E8" w:rsidTr="00211D21">
        <w:tc>
          <w:tcPr>
            <w:tcW w:w="2920" w:type="dxa"/>
          </w:tcPr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Другие помещения</w:t>
            </w:r>
          </w:p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Туалетные</w:t>
            </w:r>
          </w:p>
          <w:p w:rsidR="00BA3883" w:rsidRPr="00BA0CA5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 xml:space="preserve">Раздевалка </w:t>
            </w:r>
          </w:p>
        </w:tc>
        <w:tc>
          <w:tcPr>
            <w:tcW w:w="1917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5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49,8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41,6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2" w:type="dxa"/>
          </w:tcPr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0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BA0CA5">
              <w:rPr>
                <w:rFonts w:ascii="Times New Roman" w:eastAsia="Calibri" w:hAnsi="Times New Roman" w:cs="Times New Roman"/>
              </w:rPr>
              <w:t>0</w:t>
            </w:r>
          </w:p>
          <w:p w:rsidR="00BA3883" w:rsidRPr="00BA0CA5" w:rsidRDefault="00BA3883" w:rsidP="00211D21">
            <w:pPr>
              <w:shd w:val="clear" w:color="auto" w:fill="FFFFFF" w:themeFill="background1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BA3883" w:rsidRDefault="00BA3883" w:rsidP="00BA3883">
      <w:pPr>
        <w:shd w:val="clear" w:color="auto" w:fill="FFFFFF" w:themeFill="background1"/>
        <w:suppressAutoHyphens/>
        <w:spacing w:after="0"/>
        <w:ind w:left="1776"/>
        <w:rPr>
          <w:rFonts w:ascii="Times New Roman" w:eastAsia="Calibri" w:hAnsi="Times New Roman" w:cs="Times New Roman"/>
          <w:sz w:val="24"/>
          <w:szCs w:val="24"/>
        </w:rPr>
      </w:pPr>
    </w:p>
    <w:p w:rsidR="00BA3883" w:rsidRDefault="00BA3883" w:rsidP="00BA3883">
      <w:pPr>
        <w:shd w:val="clear" w:color="auto" w:fill="FFFFFF" w:themeFill="background1"/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67653">
        <w:rPr>
          <w:rFonts w:ascii="Times New Roman" w:eastAsia="Calibri" w:hAnsi="Times New Roman" w:cs="Times New Roman"/>
          <w:sz w:val="24"/>
          <w:szCs w:val="24"/>
        </w:rPr>
        <w:t xml:space="preserve">Наличие приусадебного участка, подсобного хозяйства: </w:t>
      </w:r>
      <w:r w:rsidRPr="0099286B">
        <w:rPr>
          <w:rFonts w:ascii="Times New Roman" w:eastAsia="Calibri" w:hAnsi="Times New Roman" w:cs="Times New Roman"/>
          <w:sz w:val="24"/>
          <w:szCs w:val="24"/>
        </w:rPr>
        <w:t>нет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A3883" w:rsidRPr="00A6423E" w:rsidRDefault="00BA3883" w:rsidP="00BA388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16"/>
        </w:rPr>
      </w:pPr>
      <w:r w:rsidRPr="00A6423E">
        <w:rPr>
          <w:rFonts w:ascii="Times New Roman" w:eastAsia="Calibri" w:hAnsi="Times New Roman" w:cs="Times New Roman"/>
          <w:sz w:val="24"/>
          <w:szCs w:val="16"/>
        </w:rPr>
        <w:t>Перечень компьютеров, интерактивных комплексов  имеющихся в ОУ:</w:t>
      </w:r>
    </w:p>
    <w:p w:rsidR="00BA3883" w:rsidRDefault="00BA3883" w:rsidP="00BA388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16"/>
        </w:rPr>
      </w:pPr>
      <w:r w:rsidRPr="00A6423E">
        <w:rPr>
          <w:rFonts w:ascii="Times New Roman" w:eastAsia="Calibri" w:hAnsi="Times New Roman" w:cs="Times New Roman"/>
          <w:sz w:val="24"/>
          <w:szCs w:val="16"/>
        </w:rPr>
        <w:t xml:space="preserve">Интерактивная доска </w:t>
      </w:r>
      <w:r>
        <w:rPr>
          <w:rFonts w:ascii="Times New Roman" w:eastAsia="Calibri" w:hAnsi="Times New Roman" w:cs="Times New Roman"/>
          <w:sz w:val="24"/>
          <w:szCs w:val="16"/>
        </w:rPr>
        <w:t>– 4</w:t>
      </w:r>
    </w:p>
    <w:p w:rsidR="00BA3883" w:rsidRDefault="00BA3883" w:rsidP="00BA388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4"/>
          <w:szCs w:val="16"/>
        </w:rPr>
        <w:t>Ноутбук – 21</w:t>
      </w:r>
    </w:p>
    <w:p w:rsidR="00BA3883" w:rsidRDefault="00BA3883" w:rsidP="00BA388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4"/>
          <w:szCs w:val="16"/>
        </w:rPr>
        <w:t>Компьютер стационарный – 8</w:t>
      </w:r>
    </w:p>
    <w:p w:rsidR="00BA3883" w:rsidRDefault="00BA3883" w:rsidP="00BA388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4"/>
          <w:szCs w:val="16"/>
        </w:rPr>
        <w:t>МФУ – 8</w:t>
      </w:r>
    </w:p>
    <w:p w:rsidR="00BA3883" w:rsidRPr="00A6423E" w:rsidRDefault="00BA3883" w:rsidP="00BA388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16"/>
        </w:rPr>
        <w:t>Принтер – 15</w:t>
      </w:r>
    </w:p>
    <w:p w:rsidR="00BA3883" w:rsidRPr="00B70C25" w:rsidRDefault="00BA3883" w:rsidP="00BA38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F37">
        <w:rPr>
          <w:rFonts w:ascii="Times New Roman" w:eastAsia="Calibri" w:hAnsi="Times New Roman" w:cs="Times New Roman"/>
          <w:b/>
          <w:sz w:val="28"/>
          <w:szCs w:val="28"/>
        </w:rPr>
        <w:t>Библиотечно-информационное оснащение образовательного процесса</w:t>
      </w:r>
    </w:p>
    <w:tbl>
      <w:tblPr>
        <w:tblW w:w="9728" w:type="dxa"/>
        <w:tblInd w:w="-40" w:type="dxa"/>
        <w:tblLayout w:type="fixed"/>
        <w:tblLook w:val="0000"/>
      </w:tblPr>
      <w:tblGrid>
        <w:gridCol w:w="6952"/>
        <w:gridCol w:w="2776"/>
      </w:tblGrid>
      <w:tr w:rsidR="00BA3883" w:rsidRPr="005700E8" w:rsidTr="00211D21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BA3883" w:rsidRPr="005700E8" w:rsidTr="00211D21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10487</w:t>
            </w:r>
          </w:p>
        </w:tc>
      </w:tr>
      <w:tr w:rsidR="00BA3883" w:rsidRPr="005700E8" w:rsidTr="00211D21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(доля учебников </w:t>
            </w: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 в библиотечном фонде 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3204/30,6%</w:t>
            </w:r>
          </w:p>
        </w:tc>
      </w:tr>
      <w:tr w:rsidR="00BA3883" w:rsidRPr="005700E8" w:rsidTr="00211D21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Доля методических пособий</w:t>
            </w:r>
            <w:proofErr w:type="gramStart"/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 </w:t>
            </w:r>
            <w:proofErr w:type="gramEnd"/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в библиотечном фонде ОУ,</w:t>
            </w:r>
          </w:p>
          <w:p w:rsidR="00BA3883" w:rsidRPr="00067653" w:rsidRDefault="00BA3883" w:rsidP="00211D21">
            <w:pPr>
              <w:shd w:val="clear" w:color="auto" w:fill="FFFFFF" w:themeFill="background1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не старше 5 лет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Менее 1</w:t>
            </w:r>
          </w:p>
        </w:tc>
      </w:tr>
      <w:tr w:rsidR="00BA3883" w:rsidRPr="005700E8" w:rsidTr="00211D21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6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подписных изданий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A3883" w:rsidRPr="005700E8" w:rsidTr="00211D21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883" w:rsidRPr="00067653" w:rsidRDefault="00BA3883" w:rsidP="00211D21">
            <w:pPr>
              <w:shd w:val="clear" w:color="auto" w:fill="FFFFFF" w:themeFill="background1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Электронные энциклопедии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83" w:rsidRDefault="00BA3883" w:rsidP="00211D21">
            <w:pPr>
              <w:shd w:val="clear" w:color="auto" w:fill="FFFFFF" w:themeFill="background1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A3883" w:rsidRPr="002A1DDE" w:rsidRDefault="00BA3883" w:rsidP="00BA38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2A1D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31.03.2014 № 253.</w:t>
      </w:r>
    </w:p>
    <w:p w:rsidR="00BA3883" w:rsidRPr="00872F42" w:rsidRDefault="00BA3883" w:rsidP="00BA38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DE">
        <w:rPr>
          <w:rFonts w:ascii="Times New Roman" w:hAnsi="Times New Roman" w:cs="Times New Roman"/>
          <w:sz w:val="28"/>
          <w:szCs w:val="28"/>
        </w:rPr>
        <w:t>В библиотеке имеются электронн</w:t>
      </w:r>
      <w:r>
        <w:rPr>
          <w:rFonts w:ascii="Times New Roman" w:hAnsi="Times New Roman" w:cs="Times New Roman"/>
          <w:sz w:val="28"/>
          <w:szCs w:val="28"/>
        </w:rPr>
        <w:t>ые образовательные ресурсы – 13</w:t>
      </w:r>
      <w:r w:rsidRPr="002A1DDE">
        <w:rPr>
          <w:rFonts w:ascii="Times New Roman" w:hAnsi="Times New Roman" w:cs="Times New Roman"/>
          <w:sz w:val="28"/>
          <w:szCs w:val="28"/>
        </w:rPr>
        <w:t>8 дисков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DDE">
        <w:rPr>
          <w:rFonts w:ascii="Times New Roman" w:hAnsi="Times New Roman" w:cs="Times New Roman"/>
          <w:sz w:val="28"/>
          <w:szCs w:val="28"/>
        </w:rPr>
        <w:t>Средний уров</w:t>
      </w:r>
      <w:r>
        <w:rPr>
          <w:rFonts w:ascii="Times New Roman" w:hAnsi="Times New Roman" w:cs="Times New Roman"/>
          <w:sz w:val="28"/>
          <w:szCs w:val="28"/>
        </w:rPr>
        <w:t>ень посещаемости библиотеки – 18</w:t>
      </w:r>
      <w:r w:rsidRPr="002A1DDE">
        <w:rPr>
          <w:rFonts w:ascii="Times New Roman" w:hAnsi="Times New Roman" w:cs="Times New Roman"/>
          <w:sz w:val="28"/>
          <w:szCs w:val="28"/>
        </w:rPr>
        <w:t xml:space="preserve"> человек в день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1DDE">
        <w:rPr>
          <w:rFonts w:ascii="Times New Roman" w:hAnsi="Times New Roman" w:cs="Times New Roman"/>
          <w:sz w:val="28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F42">
        <w:rPr>
          <w:rFonts w:ascii="Times New Roman" w:hAnsi="Times New Roman" w:cs="Times New Roman"/>
          <w:sz w:val="28"/>
          <w:szCs w:val="28"/>
        </w:rPr>
        <w:t>Подключение к сети Интернет 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2F42">
        <w:rPr>
          <w:rFonts w:ascii="Times New Roman" w:hAnsi="Times New Roman" w:cs="Times New Roman"/>
          <w:sz w:val="28"/>
          <w:szCs w:val="28"/>
        </w:rPr>
        <w:t>Локальной сети нет.</w:t>
      </w:r>
    </w:p>
    <w:p w:rsidR="00D4512B" w:rsidRDefault="00BA3883"/>
    <w:sectPr w:rsidR="00D4512B" w:rsidSect="002B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20044"/>
    <w:multiLevelType w:val="hybridMultilevel"/>
    <w:tmpl w:val="B2F4B80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83"/>
    <w:rsid w:val="002B5A8D"/>
    <w:rsid w:val="00304EB8"/>
    <w:rsid w:val="00A252DB"/>
    <w:rsid w:val="00BA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Фёдоровна</dc:creator>
  <cp:lastModifiedBy>Елена Фёдоровна</cp:lastModifiedBy>
  <cp:revision>1</cp:revision>
  <dcterms:created xsi:type="dcterms:W3CDTF">2021-06-30T06:05:00Z</dcterms:created>
  <dcterms:modified xsi:type="dcterms:W3CDTF">2021-06-30T06:06:00Z</dcterms:modified>
</cp:coreProperties>
</file>